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93" w:rsidRPr="009C3D93" w:rsidRDefault="009C3D93" w:rsidP="009C3D93">
      <w:pPr>
        <w:shd w:val="clear" w:color="auto" w:fill="FFFFFF"/>
        <w:spacing w:line="326" w:lineRule="exact"/>
        <w:jc w:val="right"/>
        <w:rPr>
          <w:b/>
          <w:bCs/>
          <w:color w:val="000000"/>
          <w:sz w:val="28"/>
          <w:szCs w:val="28"/>
        </w:rPr>
      </w:pPr>
      <w:r w:rsidRPr="009C3D93">
        <w:rPr>
          <w:b/>
          <w:bCs/>
          <w:color w:val="000000"/>
          <w:sz w:val="28"/>
          <w:szCs w:val="28"/>
        </w:rPr>
        <w:t>УТВЕРЖДАЮ</w:t>
      </w:r>
    </w:p>
    <w:p w:rsidR="009C3D93" w:rsidRPr="009C3D93" w:rsidRDefault="009C3D93" w:rsidP="009C3D93">
      <w:pPr>
        <w:shd w:val="clear" w:color="auto" w:fill="FFFFFF"/>
        <w:spacing w:line="326" w:lineRule="exact"/>
        <w:jc w:val="right"/>
        <w:rPr>
          <w:b/>
          <w:bCs/>
          <w:color w:val="000000"/>
          <w:sz w:val="28"/>
          <w:szCs w:val="28"/>
        </w:rPr>
      </w:pPr>
      <w:r w:rsidRPr="009C3D93">
        <w:rPr>
          <w:b/>
          <w:bCs/>
          <w:color w:val="000000"/>
          <w:sz w:val="28"/>
          <w:szCs w:val="28"/>
        </w:rPr>
        <w:t>Руководитель Донского БВУ</w:t>
      </w:r>
    </w:p>
    <w:p w:rsidR="009C3D93" w:rsidRPr="009C3D93" w:rsidRDefault="009C3D93" w:rsidP="009C3D93">
      <w:pPr>
        <w:shd w:val="clear" w:color="auto" w:fill="FFFFFF"/>
        <w:spacing w:line="326" w:lineRule="exact"/>
        <w:jc w:val="right"/>
        <w:rPr>
          <w:b/>
          <w:bCs/>
          <w:color w:val="000000"/>
          <w:sz w:val="28"/>
          <w:szCs w:val="28"/>
        </w:rPr>
      </w:pPr>
    </w:p>
    <w:p w:rsidR="009C3D93" w:rsidRPr="009C3D93" w:rsidRDefault="009C3D93" w:rsidP="009C3D93">
      <w:pPr>
        <w:shd w:val="clear" w:color="auto" w:fill="FFFFFF"/>
        <w:spacing w:line="326" w:lineRule="exact"/>
        <w:jc w:val="right"/>
        <w:rPr>
          <w:b/>
          <w:bCs/>
          <w:color w:val="000000"/>
          <w:sz w:val="28"/>
          <w:szCs w:val="28"/>
        </w:rPr>
      </w:pPr>
      <w:r w:rsidRPr="009C3D93">
        <w:rPr>
          <w:b/>
          <w:bCs/>
          <w:color w:val="000000"/>
          <w:sz w:val="28"/>
          <w:szCs w:val="28"/>
        </w:rPr>
        <w:t>__________________Е.В. Дорожкин</w:t>
      </w:r>
    </w:p>
    <w:p w:rsidR="00013CCA" w:rsidRDefault="009C3D93" w:rsidP="009C3D93">
      <w:pPr>
        <w:shd w:val="clear" w:color="auto" w:fill="FFFFFF"/>
        <w:spacing w:line="326" w:lineRule="exact"/>
        <w:jc w:val="right"/>
        <w:rPr>
          <w:b/>
          <w:bCs/>
          <w:color w:val="000000"/>
          <w:sz w:val="28"/>
          <w:szCs w:val="28"/>
        </w:rPr>
      </w:pPr>
      <w:r w:rsidRPr="009C3D93">
        <w:rPr>
          <w:b/>
          <w:bCs/>
          <w:color w:val="000000"/>
          <w:sz w:val="28"/>
          <w:szCs w:val="28"/>
        </w:rPr>
        <w:t>«____»___________2016 г.</w:t>
      </w:r>
    </w:p>
    <w:p w:rsidR="009C3D93" w:rsidRDefault="009C3D93">
      <w:pPr>
        <w:shd w:val="clear" w:color="auto" w:fill="FFFFFF"/>
        <w:spacing w:line="326" w:lineRule="exact"/>
        <w:jc w:val="center"/>
        <w:rPr>
          <w:b/>
          <w:bCs/>
          <w:color w:val="000000"/>
          <w:sz w:val="28"/>
          <w:szCs w:val="28"/>
        </w:rPr>
      </w:pPr>
    </w:p>
    <w:p w:rsidR="009C3D93" w:rsidRDefault="009C3D93">
      <w:pPr>
        <w:shd w:val="clear" w:color="auto" w:fill="FFFFFF"/>
        <w:spacing w:line="326" w:lineRule="exact"/>
        <w:jc w:val="center"/>
        <w:rPr>
          <w:b/>
          <w:bCs/>
          <w:color w:val="000000"/>
          <w:sz w:val="28"/>
          <w:szCs w:val="28"/>
        </w:rPr>
      </w:pPr>
    </w:p>
    <w:p w:rsidR="00013CCA" w:rsidRDefault="00013CCA">
      <w:pPr>
        <w:shd w:val="clear" w:color="auto" w:fill="FFFFFF"/>
        <w:spacing w:line="326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ДОЛЖНОСТНОЙ РЕГЛАМЕНТ</w:t>
      </w:r>
    </w:p>
    <w:p w:rsidR="00013CCA" w:rsidRDefault="00013CCA">
      <w:pPr>
        <w:shd w:val="clear" w:color="auto" w:fill="FFFFFF"/>
        <w:spacing w:line="326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федерального государственного гражданского служащего Донского бассейнового водного управления Федерального агентства водных ресурсов</w:t>
      </w:r>
    </w:p>
    <w:p w:rsidR="00013CCA" w:rsidRDefault="00013CCA">
      <w:pPr>
        <w:jc w:val="center"/>
        <w:rPr>
          <w:b/>
          <w:sz w:val="28"/>
          <w:szCs w:val="28"/>
        </w:rPr>
      </w:pPr>
    </w:p>
    <w:p w:rsidR="00013CCA" w:rsidRDefault="00013C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 «руководители»  </w:t>
      </w:r>
    </w:p>
    <w:p w:rsidR="00013CCA" w:rsidRDefault="00013C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ведущей группы должностей </w:t>
      </w:r>
    </w:p>
    <w:p w:rsidR="00013CCA" w:rsidRDefault="00957B26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з</w:t>
      </w:r>
      <w:r w:rsidR="00013CCA">
        <w:rPr>
          <w:b/>
          <w:bCs/>
          <w:color w:val="000000"/>
          <w:sz w:val="28"/>
          <w:szCs w:val="28"/>
        </w:rPr>
        <w:t>аместитель начальника отдела водных ресурсов по Курской области</w:t>
      </w:r>
    </w:p>
    <w:p w:rsidR="00013CCA" w:rsidRDefault="00013CCA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13CCA" w:rsidRDefault="00013CCA">
      <w:pPr>
        <w:shd w:val="clear" w:color="auto" w:fill="FFFFFF"/>
        <w:spacing w:line="322" w:lineRule="exact"/>
        <w:ind w:left="23"/>
        <w:jc w:val="center"/>
      </w:pPr>
      <w:r>
        <w:rPr>
          <w:b/>
          <w:bCs/>
          <w:color w:val="000000"/>
          <w:spacing w:val="-2"/>
          <w:sz w:val="28"/>
          <w:szCs w:val="28"/>
        </w:rPr>
        <w:t>1. Общие положения.</w:t>
      </w:r>
    </w:p>
    <w:p w:rsidR="00013CCA" w:rsidRDefault="00013CCA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5" w:line="322" w:lineRule="exact"/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Настоящий должностной регламент разработан в соответствии с Федеральным законом от 27 июля 2004 г. № 79-ФЗ «О государственной гражданской службе Российской Федерации», нормативными правовыми актами, регулирующими прохождение государственной гражданской службы в Российской  Федерации, Положением о Федеральном агентстве водных ресурсов, утвержденным постановлением Правительства Российской Федерации от 16.06.2004 г. № 282 (далее - Положение об Агентстве), Положением о Донском бассейновом водном управлении Федерального агентства водных</w:t>
      </w:r>
      <w:proofErr w:type="gramEnd"/>
      <w:r>
        <w:rPr>
          <w:color w:val="000000"/>
          <w:spacing w:val="1"/>
          <w:sz w:val="28"/>
          <w:szCs w:val="28"/>
        </w:rPr>
        <w:t xml:space="preserve"> ресурсов, утвержденным приказом Федерального агентства водных ресурсов от 02.02.2007г. № 21 (далее – Положение об Управлении), Положением об отделе водных ресурсов по Курской  области (далее – Положение об отделе).</w:t>
      </w:r>
    </w:p>
    <w:p w:rsidR="00013CCA" w:rsidRDefault="00013CCA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1.2. Должность федеральной государственной гражданской службы  заместитель начальника отдела водных ресурсов по Курской области (далее – заместитель начальника отдела) относится к  ведущей  группе должностей категории «руководители».</w:t>
      </w:r>
    </w:p>
    <w:p w:rsidR="00013CCA" w:rsidRDefault="00013CCA">
      <w:pPr>
        <w:shd w:val="clear" w:color="auto" w:fill="FFFFFF"/>
        <w:tabs>
          <w:tab w:val="left" w:pos="0"/>
        </w:tabs>
        <w:spacing w:before="5" w:line="322" w:lineRule="exact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>
        <w:rPr>
          <w:color w:val="000000"/>
          <w:spacing w:val="1"/>
          <w:sz w:val="28"/>
          <w:szCs w:val="28"/>
        </w:rPr>
        <w:t xml:space="preserve">Заместитель начальника отдела назначается   на   должность и </w:t>
      </w:r>
      <w:r>
        <w:rPr>
          <w:color w:val="000000"/>
          <w:spacing w:val="1"/>
          <w:sz w:val="22"/>
          <w:szCs w:val="22"/>
        </w:rPr>
        <w:t xml:space="preserve">                      </w:t>
      </w:r>
      <w:r>
        <w:rPr>
          <w:color w:val="000000"/>
          <w:spacing w:val="1"/>
          <w:sz w:val="28"/>
          <w:szCs w:val="28"/>
        </w:rPr>
        <w:t xml:space="preserve">освобождается от должности приказом руководителя Управления. </w:t>
      </w:r>
    </w:p>
    <w:p w:rsidR="00013CCA" w:rsidRDefault="00013CCA">
      <w:pPr>
        <w:numPr>
          <w:ilvl w:val="1"/>
          <w:numId w:val="19"/>
        </w:numPr>
        <w:shd w:val="clear" w:color="auto" w:fill="FFFFFF"/>
        <w:tabs>
          <w:tab w:val="clear" w:pos="990"/>
          <w:tab w:val="num" w:pos="0"/>
          <w:tab w:val="left" w:pos="567"/>
        </w:tabs>
        <w:spacing w:line="322" w:lineRule="exact"/>
        <w:ind w:left="0"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заместитель начальника отдела непосредственно  подчиняется заместителю руководителя Донского БВУ – начальнику отдела водных ресурсов по Курской области, а в его отсутствие выполняет обязанности начальника отдела.</w:t>
      </w:r>
    </w:p>
    <w:p w:rsidR="00013CCA" w:rsidRDefault="00013CCA">
      <w:pPr>
        <w:numPr>
          <w:ilvl w:val="1"/>
          <w:numId w:val="19"/>
        </w:numPr>
        <w:shd w:val="clear" w:color="auto" w:fill="FFFFFF"/>
        <w:tabs>
          <w:tab w:val="clear" w:pos="990"/>
          <w:tab w:val="num" w:pos="0"/>
        </w:tabs>
        <w:spacing w:line="322" w:lineRule="exact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своей деятельности заместитель начальника отдела руководствуется действующим законодательством, нормативными актами высших государственных органов Российской Федерации, Регламентом Министерства природных ресурсов и экологии РФ, Положением об Агентстве, Положением об Управлении, Положением об отделе, распоряжениями и поручениями начальника отдела.</w:t>
      </w:r>
    </w:p>
    <w:p w:rsidR="00013CCA" w:rsidRDefault="00013CCA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1.6. </w:t>
      </w:r>
      <w:r>
        <w:rPr>
          <w:color w:val="000000"/>
          <w:spacing w:val="1"/>
          <w:sz w:val="28"/>
          <w:szCs w:val="28"/>
        </w:rPr>
        <w:t xml:space="preserve">Заместитель начальника отдела организует свою работу в соответствии </w:t>
      </w:r>
    </w:p>
    <w:p w:rsidR="00013CCA" w:rsidRDefault="00013CCA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 служебным распорядком и настоящим должностным регламентом</w:t>
      </w:r>
      <w:r>
        <w:rPr>
          <w:color w:val="000000"/>
          <w:spacing w:val="-1"/>
          <w:sz w:val="28"/>
          <w:szCs w:val="28"/>
        </w:rPr>
        <w:t>.</w:t>
      </w:r>
    </w:p>
    <w:p w:rsidR="00013CCA" w:rsidRDefault="00013CCA">
      <w:pPr>
        <w:shd w:val="clear" w:color="auto" w:fill="FFFFFF"/>
        <w:tabs>
          <w:tab w:val="left" w:pos="0"/>
        </w:tabs>
        <w:spacing w:line="322" w:lineRule="exact"/>
        <w:jc w:val="center"/>
        <w:rPr>
          <w:color w:val="000000"/>
          <w:spacing w:val="-1"/>
          <w:sz w:val="28"/>
          <w:szCs w:val="28"/>
        </w:rPr>
      </w:pPr>
    </w:p>
    <w:p w:rsidR="00013CCA" w:rsidRDefault="00013CCA">
      <w:pPr>
        <w:pStyle w:val="a9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: высшее профессиональное образование по </w:t>
      </w:r>
      <w:r>
        <w:rPr>
          <w:sz w:val="28"/>
          <w:szCs w:val="28"/>
        </w:rPr>
        <w:lastRenderedPageBreak/>
        <w:t xml:space="preserve">специальностям, соответствующим настоящему должностному регламенту, а также функциям и конкретным задачам, возложенным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Донское БВУ</w:t>
      </w:r>
      <w:r>
        <w:rPr>
          <w:sz w:val="28"/>
          <w:szCs w:val="28"/>
        </w:rPr>
        <w:t>.</w:t>
      </w:r>
    </w:p>
    <w:p w:rsidR="00013CCA" w:rsidRDefault="00013CCA">
      <w:pPr>
        <w:pStyle w:val="a9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Стаж</w:t>
      </w:r>
      <w:r>
        <w:rPr>
          <w:sz w:val="28"/>
          <w:szCs w:val="28"/>
        </w:rPr>
        <w:t xml:space="preserve">: наличие стажа государственной гражданской службы (государственной службы иных видов) не менее </w:t>
      </w:r>
      <w:r w:rsidR="0010297A" w:rsidRPr="00461365">
        <w:rPr>
          <w:sz w:val="28"/>
          <w:szCs w:val="28"/>
        </w:rPr>
        <w:t>двух</w:t>
      </w:r>
      <w:r w:rsidRPr="00461365">
        <w:rPr>
          <w:sz w:val="28"/>
          <w:szCs w:val="28"/>
        </w:rPr>
        <w:t xml:space="preserve"> лет или стажа работы по специальности не менее </w:t>
      </w:r>
      <w:r w:rsidR="0010297A" w:rsidRPr="00461365">
        <w:rPr>
          <w:sz w:val="28"/>
          <w:szCs w:val="28"/>
        </w:rPr>
        <w:t>четырёх</w:t>
      </w:r>
      <w:r w:rsidRPr="00461365">
        <w:rPr>
          <w:sz w:val="28"/>
          <w:szCs w:val="28"/>
        </w:rPr>
        <w:t xml:space="preserve"> лет, установленные Указом Президента Российской Федерации от 27.09.2005 г. № 1131.</w:t>
      </w:r>
      <w:r>
        <w:rPr>
          <w:sz w:val="28"/>
          <w:szCs w:val="28"/>
        </w:rPr>
        <w:t xml:space="preserve"> </w:t>
      </w:r>
    </w:p>
    <w:p w:rsidR="00013CCA" w:rsidRDefault="00013CCA">
      <w:pPr>
        <w:pStyle w:val="a9"/>
        <w:suppressAutoHyphens/>
        <w:spacing w:after="0"/>
        <w:ind w:left="0" w:firstLine="567"/>
        <w:jc w:val="both"/>
        <w:rPr>
          <w:bCs/>
          <w:color w:val="000000"/>
          <w:spacing w:val="-2"/>
          <w:sz w:val="28"/>
          <w:szCs w:val="28"/>
        </w:rPr>
      </w:pPr>
    </w:p>
    <w:p w:rsidR="00013CCA" w:rsidRDefault="00013CCA">
      <w:pPr>
        <w:pStyle w:val="a9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2.3. </w:t>
      </w:r>
      <w:r>
        <w:rPr>
          <w:b/>
          <w:bCs/>
          <w:color w:val="000000"/>
          <w:spacing w:val="-2"/>
          <w:sz w:val="28"/>
          <w:szCs w:val="28"/>
        </w:rPr>
        <w:t>Знания</w:t>
      </w:r>
      <w:r>
        <w:rPr>
          <w:bCs/>
          <w:color w:val="000000"/>
          <w:spacing w:val="-2"/>
          <w:sz w:val="28"/>
          <w:szCs w:val="28"/>
        </w:rPr>
        <w:t>:</w:t>
      </w:r>
      <w:r>
        <w:rPr>
          <w:sz w:val="24"/>
        </w:rPr>
        <w:t xml:space="preserve"> </w:t>
      </w:r>
      <w:proofErr w:type="gramStart"/>
      <w:r>
        <w:rPr>
          <w:sz w:val="28"/>
          <w:szCs w:val="28"/>
        </w:rPr>
        <w:t>Конституции Российской Федерации, федеральных конституционных законов,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федеральных законов, указов Президента Российской Федерации, постановлений Правительства Российской Федерации,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иных нормативных правовых актов РФ, в том числе в рамках компетенции Росводресурсов;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Регламента и иных актов Росводресурсов,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структуры и полномочий органов государственной власти и местного самоуправления; основ проведения международных переговоров, основ организации прохождения государственной гражданской службы, служебного распорядка Донского БВУ;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порядка работы с поручениями Президента Российской Федерации, Правительства Российской Федерации,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представлениями и предписаниями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контрольных органов, запросами комитетов и комиссий Совета Федерации или Государственной Думы, депутатов (членов) палат Федерального Собрания Российской федерации,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запросами федеральных органов исполнительной власти, органов государственной власти субъектов РФ,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</w:t>
      </w:r>
      <w:proofErr w:type="gramEnd"/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делопроизводства. </w:t>
      </w:r>
    </w:p>
    <w:p w:rsidR="00013CCA" w:rsidRDefault="00013CCA">
      <w:pPr>
        <w:pStyle w:val="a9"/>
        <w:suppressAutoHyphens/>
        <w:ind w:left="0" w:firstLine="567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2.2.2. </w:t>
      </w:r>
      <w:r>
        <w:rPr>
          <w:b/>
          <w:bCs/>
          <w:spacing w:val="3"/>
          <w:sz w:val="28"/>
          <w:szCs w:val="28"/>
        </w:rPr>
        <w:t>Навыки</w:t>
      </w:r>
      <w:r>
        <w:rPr>
          <w:bCs/>
          <w:spacing w:val="3"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практического применения нормативных правовых актов, 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ведение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служебного времени,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технологий, работы с информационно-телекоммуникационными сетями, в том числе сетью Интернет, работы в операционной системе, управления электронной почтой, работа с текстовым редактором, работа с электронными таблицами и работа с базами данных, работы с системами информационной безопасности,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подчиненными гражданскими служащими и государственными служащими других структурных подразделений Донского БВУ  </w:t>
      </w:r>
      <w:r>
        <w:rPr>
          <w:sz w:val="28"/>
          <w:szCs w:val="28"/>
        </w:rPr>
        <w:lastRenderedPageBreak/>
        <w:t>по недопущению личностных конфликтов, обладания опытом работы.</w:t>
      </w:r>
    </w:p>
    <w:p w:rsidR="00013CCA" w:rsidRDefault="00013CCA">
      <w:pPr>
        <w:shd w:val="clear" w:color="auto" w:fill="FFFFFF"/>
        <w:spacing w:line="326" w:lineRule="exact"/>
        <w:ind w:right="48" w:firstLine="538"/>
        <w:jc w:val="both"/>
        <w:rPr>
          <w:color w:val="FF0000"/>
        </w:rPr>
      </w:pPr>
    </w:p>
    <w:p w:rsidR="00013CCA" w:rsidRDefault="00013CCA">
      <w:pPr>
        <w:shd w:val="clear" w:color="auto" w:fill="FFFFFF"/>
        <w:spacing w:line="326" w:lineRule="exact"/>
        <w:ind w:right="96"/>
        <w:jc w:val="center"/>
        <w:outlineLvl w:val="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Должностные обязанности</w:t>
      </w:r>
    </w:p>
    <w:p w:rsidR="00013CCA" w:rsidRDefault="00013CCA">
      <w:pPr>
        <w:pStyle w:val="a9"/>
        <w:tabs>
          <w:tab w:val="left" w:pos="1134"/>
          <w:tab w:val="left" w:pos="1276"/>
          <w:tab w:val="left" w:pos="1560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и функций, определенных положением  о Донском БВУ, основными должностными обязанностями заместителя руководителя являются:</w:t>
      </w:r>
    </w:p>
    <w:p w:rsidR="00013CCA" w:rsidRDefault="00013CCA">
      <w:pPr>
        <w:numPr>
          <w:ilvl w:val="1"/>
          <w:numId w:val="25"/>
        </w:numPr>
        <w:jc w:val="both"/>
        <w:rPr>
          <w:sz w:val="28"/>
        </w:rPr>
      </w:pPr>
      <w:r>
        <w:rPr>
          <w:sz w:val="28"/>
        </w:rPr>
        <w:t>Организация работы специалистов отдела и координация деятельности с другими подразделениями Управления по вопросам, отнесенным к функциям отдела.</w:t>
      </w:r>
    </w:p>
    <w:p w:rsidR="00013CCA" w:rsidRDefault="00013CCA">
      <w:pPr>
        <w:numPr>
          <w:ilvl w:val="1"/>
          <w:numId w:val="25"/>
        </w:numPr>
        <w:jc w:val="both"/>
        <w:rPr>
          <w:sz w:val="28"/>
        </w:rPr>
      </w:pPr>
      <w:r>
        <w:rPr>
          <w:sz w:val="28"/>
        </w:rPr>
        <w:t>Организация  регулирования и оптимизации режимов наполнения и сработки водохранилищ, отнесенных в установленном порядке к компетенции регулирования водными ресурсами Донскому БВУ в зоне деятельности отдела.</w:t>
      </w:r>
    </w:p>
    <w:p w:rsidR="00013CCA" w:rsidRDefault="00013CCA">
      <w:pPr>
        <w:jc w:val="both"/>
        <w:rPr>
          <w:sz w:val="28"/>
        </w:rPr>
      </w:pPr>
      <w:r>
        <w:rPr>
          <w:sz w:val="28"/>
        </w:rPr>
        <w:t xml:space="preserve">3.3.    Осуществление мер по предотвращению негативного воздействия вод и     </w:t>
      </w:r>
    </w:p>
    <w:p w:rsidR="00013CCA" w:rsidRDefault="00013CCA">
      <w:pPr>
        <w:pStyle w:val="20"/>
      </w:pPr>
      <w:r>
        <w:t xml:space="preserve"> ликвидации его последствий в отношении водных объектов, находящихся </w:t>
      </w:r>
      <w:proofErr w:type="gramStart"/>
      <w:r>
        <w:t>в</w:t>
      </w:r>
      <w:proofErr w:type="gramEnd"/>
      <w:r>
        <w:t xml:space="preserve">   </w:t>
      </w:r>
    </w:p>
    <w:p w:rsidR="00013CCA" w:rsidRDefault="00013CCA">
      <w:pPr>
        <w:tabs>
          <w:tab w:val="num" w:pos="709"/>
        </w:tabs>
        <w:ind w:left="709"/>
        <w:jc w:val="both"/>
        <w:rPr>
          <w:sz w:val="28"/>
        </w:rPr>
      </w:pPr>
      <w:r>
        <w:rPr>
          <w:sz w:val="28"/>
        </w:rPr>
        <w:t xml:space="preserve">федеральной собственности и расположенных на территории двух и более </w:t>
      </w:r>
    </w:p>
    <w:p w:rsidR="00013CCA" w:rsidRDefault="00013CCA">
      <w:pPr>
        <w:jc w:val="both"/>
        <w:rPr>
          <w:sz w:val="28"/>
        </w:rPr>
      </w:pPr>
      <w:r>
        <w:rPr>
          <w:sz w:val="28"/>
        </w:rPr>
        <w:t xml:space="preserve">          субъектов Российской Федерации в зоне деятельности отдела.</w:t>
      </w:r>
    </w:p>
    <w:p w:rsidR="00013CCA" w:rsidRDefault="00013CCA">
      <w:pPr>
        <w:numPr>
          <w:ilvl w:val="1"/>
          <w:numId w:val="26"/>
        </w:numPr>
        <w:jc w:val="both"/>
        <w:rPr>
          <w:sz w:val="28"/>
        </w:rPr>
      </w:pPr>
      <w:r>
        <w:rPr>
          <w:sz w:val="28"/>
        </w:rPr>
        <w:t>Подготовка материалов по представлению информации, связанной с состоянием и использованием водных объектов, находящихся в федеральной собственности.</w:t>
      </w:r>
    </w:p>
    <w:p w:rsidR="00013CCA" w:rsidRDefault="00013CCA">
      <w:pPr>
        <w:numPr>
          <w:ilvl w:val="1"/>
          <w:numId w:val="26"/>
        </w:numPr>
        <w:jc w:val="both"/>
        <w:rPr>
          <w:sz w:val="28"/>
        </w:rPr>
      </w:pPr>
      <w:r>
        <w:rPr>
          <w:sz w:val="28"/>
        </w:rPr>
        <w:t>Подготовка материалов для включения в  ежегодный  Доклад  о состоянии и использовании водных ресурсов в Курской области.</w:t>
      </w:r>
    </w:p>
    <w:p w:rsidR="00013CCA" w:rsidRDefault="00013CCA">
      <w:pPr>
        <w:numPr>
          <w:ilvl w:val="1"/>
          <w:numId w:val="26"/>
        </w:numPr>
        <w:jc w:val="both"/>
        <w:rPr>
          <w:sz w:val="28"/>
        </w:rPr>
      </w:pPr>
      <w:r>
        <w:rPr>
          <w:sz w:val="28"/>
        </w:rPr>
        <w:t>Подготовка предложений по финансированию водохозяйственных мероприятий и закупке гидрометеорологической информации.</w:t>
      </w:r>
    </w:p>
    <w:p w:rsidR="00013CCA" w:rsidRDefault="00013CCA">
      <w:pPr>
        <w:numPr>
          <w:ilvl w:val="1"/>
          <w:numId w:val="26"/>
        </w:numPr>
        <w:jc w:val="both"/>
        <w:rPr>
          <w:sz w:val="28"/>
        </w:rPr>
      </w:pPr>
      <w:r>
        <w:rPr>
          <w:sz w:val="28"/>
        </w:rPr>
        <w:t>Оказание государственных услуг по предоставлению информации, связанной с состоянием и использованием водных объектов, находящихся в федеральной собственности.</w:t>
      </w:r>
    </w:p>
    <w:p w:rsidR="00013CCA" w:rsidRDefault="00013CCA">
      <w:pPr>
        <w:numPr>
          <w:ilvl w:val="1"/>
          <w:numId w:val="26"/>
        </w:numPr>
        <w:jc w:val="both"/>
        <w:rPr>
          <w:sz w:val="28"/>
        </w:rPr>
      </w:pPr>
      <w:r>
        <w:rPr>
          <w:sz w:val="28"/>
        </w:rPr>
        <w:t>Выполняет поручения заместителя руководителя</w:t>
      </w:r>
      <w:r w:rsidR="00957B26">
        <w:rPr>
          <w:sz w:val="28"/>
        </w:rPr>
        <w:t xml:space="preserve"> </w:t>
      </w:r>
      <w:r>
        <w:rPr>
          <w:sz w:val="28"/>
        </w:rPr>
        <w:t xml:space="preserve">– начальника отдела водных ресурсов по Курской области. </w:t>
      </w:r>
    </w:p>
    <w:p w:rsidR="00013CCA" w:rsidRDefault="00013CCA">
      <w:pPr>
        <w:pStyle w:val="2"/>
        <w:numPr>
          <w:ilvl w:val="1"/>
          <w:numId w:val="26"/>
        </w:numPr>
        <w:rPr>
          <w:szCs w:val="28"/>
        </w:rPr>
      </w:pPr>
      <w:r>
        <w:rPr>
          <w:szCs w:val="28"/>
        </w:rPr>
        <w:t xml:space="preserve">Осуществляет иные функции по управлению государственных услуг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 </w:t>
      </w:r>
    </w:p>
    <w:p w:rsidR="00013CCA" w:rsidRDefault="00013CCA">
      <w:pPr>
        <w:pStyle w:val="2"/>
        <w:rPr>
          <w:szCs w:val="28"/>
        </w:rPr>
      </w:pPr>
      <w:r>
        <w:rPr>
          <w:szCs w:val="28"/>
        </w:rPr>
        <w:t xml:space="preserve">          установленной сфере деятельности.</w:t>
      </w:r>
    </w:p>
    <w:p w:rsidR="00013CCA" w:rsidRDefault="00013CCA">
      <w:pPr>
        <w:pStyle w:val="2"/>
        <w:ind w:firstLine="720"/>
        <w:rPr>
          <w:szCs w:val="28"/>
        </w:rPr>
      </w:pPr>
    </w:p>
    <w:p w:rsidR="00013CCA" w:rsidRDefault="00013CCA">
      <w:pPr>
        <w:pStyle w:val="2"/>
        <w:ind w:firstLine="426"/>
        <w:rPr>
          <w:szCs w:val="28"/>
        </w:rPr>
      </w:pPr>
    </w:p>
    <w:p w:rsidR="00013CCA" w:rsidRDefault="00013CCA">
      <w:pPr>
        <w:shd w:val="clear" w:color="auto" w:fill="FFFFFF"/>
        <w:tabs>
          <w:tab w:val="left" w:pos="4536"/>
          <w:tab w:val="left" w:pos="5103"/>
        </w:tabs>
        <w:spacing w:line="326" w:lineRule="exact"/>
        <w:ind w:right="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Права</w:t>
      </w:r>
    </w:p>
    <w:p w:rsidR="00013CCA" w:rsidRDefault="00013CCA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326" w:lineRule="exact"/>
        <w:ind w:left="14" w:firstLine="71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Заместитель начальника отдела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имеет права, предусмотренные ст.14, а также другими положениями Федерального закона от 27.07.2004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</w:t>
      </w:r>
    </w:p>
    <w:p w:rsidR="00013CCA" w:rsidRDefault="00013CCA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326" w:lineRule="exact"/>
        <w:ind w:lef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по поручению  руководителя Донского БВУ и </w:t>
      </w:r>
      <w:r>
        <w:rPr>
          <w:sz w:val="28"/>
        </w:rPr>
        <w:t>заместителя руководителя Донского БВУ – начальника отдела водных ресурсов по Курской области</w:t>
      </w:r>
      <w:r>
        <w:rPr>
          <w:sz w:val="28"/>
          <w:szCs w:val="28"/>
        </w:rPr>
        <w:t xml:space="preserve"> интересы Управления в государственных учреждениях и иных организациях по вопросам, входящим в его компетенцию в соответствии с должностными обязанностями.</w:t>
      </w:r>
    </w:p>
    <w:p w:rsidR="00013CCA" w:rsidRDefault="00013CCA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326" w:lineRule="exact"/>
        <w:ind w:lef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в установленном порядке от территориальных отделов Управления; субъекта Российской Федерации; территориальных  органов федеральных органов исполнительной власти; </w:t>
      </w:r>
      <w:r>
        <w:rPr>
          <w:sz w:val="28"/>
          <w:szCs w:val="28"/>
        </w:rPr>
        <w:lastRenderedPageBreak/>
        <w:t>юридических и физических лиц информацию по вопросам, входящим в его компетенцию.</w:t>
      </w:r>
    </w:p>
    <w:p w:rsidR="00013CCA" w:rsidRDefault="00013CCA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326" w:lineRule="exact"/>
        <w:ind w:lef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установленном порядке субъекту Российской Федерации, территориальным органам федеральных органов исполнительной власти, юридическим и физическим лицам информацию в пределах своей компетенции.</w:t>
      </w:r>
    </w:p>
    <w:p w:rsidR="00013CCA" w:rsidRDefault="00013CCA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326" w:lineRule="exact"/>
        <w:ind w:lef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руководителю Управления по совершенствованию работы управления.</w:t>
      </w:r>
    </w:p>
    <w:p w:rsidR="00013CCA" w:rsidRDefault="00013CCA">
      <w:pPr>
        <w:pStyle w:val="a8"/>
        <w:tabs>
          <w:tab w:val="left" w:pos="0"/>
          <w:tab w:val="left" w:pos="567"/>
        </w:tabs>
        <w:spacing w:after="0"/>
        <w:jc w:val="both"/>
      </w:pPr>
      <w:r>
        <w:rPr>
          <w:color w:val="FF0000"/>
          <w:sz w:val="28"/>
          <w:szCs w:val="28"/>
        </w:rPr>
        <w:t xml:space="preserve">                    </w:t>
      </w:r>
      <w:r>
        <w:t xml:space="preserve">      </w:t>
      </w:r>
    </w:p>
    <w:p w:rsidR="00013CCA" w:rsidRDefault="00013CCA">
      <w:pPr>
        <w:numPr>
          <w:ilvl w:val="0"/>
          <w:numId w:val="27"/>
        </w:numPr>
        <w:shd w:val="clear" w:color="auto" w:fill="FFFFFF"/>
        <w:tabs>
          <w:tab w:val="left" w:pos="1440"/>
        </w:tabs>
        <w:spacing w:line="326" w:lineRule="exact"/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Ответственность</w:t>
      </w:r>
    </w:p>
    <w:p w:rsidR="00013CCA" w:rsidRDefault="00013CCA">
      <w:pPr>
        <w:shd w:val="clear" w:color="auto" w:fill="FFFFFF"/>
        <w:spacing w:line="331" w:lineRule="exact"/>
        <w:ind w:left="10" w:right="62" w:firstLine="715"/>
        <w:jc w:val="both"/>
      </w:pPr>
      <w:r>
        <w:rPr>
          <w:spacing w:val="1"/>
          <w:sz w:val="28"/>
          <w:szCs w:val="28"/>
        </w:rPr>
        <w:t>Заместитель начальника отдела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несет ответственность</w:t>
      </w:r>
      <w:r>
        <w:rPr>
          <w:sz w:val="28"/>
          <w:szCs w:val="28"/>
        </w:rPr>
        <w:t xml:space="preserve">, установленную законодательством Российской </w:t>
      </w:r>
      <w:r>
        <w:rPr>
          <w:spacing w:val="-2"/>
          <w:sz w:val="28"/>
          <w:szCs w:val="28"/>
        </w:rPr>
        <w:t>Федерации:</w:t>
      </w:r>
    </w:p>
    <w:p w:rsidR="00013CCA" w:rsidRDefault="00013CCA">
      <w:pPr>
        <w:shd w:val="clear" w:color="auto" w:fill="FFFFFF"/>
        <w:spacing w:line="331" w:lineRule="exact"/>
        <w:ind w:right="62" w:firstLine="73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(ненадлежащее исполнение) должностных обязанностей, предусмотренных настоящим должностным регламентом;</w:t>
      </w:r>
    </w:p>
    <w:p w:rsidR="00013CCA" w:rsidRDefault="00013CCA">
      <w:pPr>
        <w:numPr>
          <w:ilvl w:val="0"/>
          <w:numId w:val="8"/>
        </w:numPr>
        <w:shd w:val="clear" w:color="auto" w:fill="FFFFFF"/>
        <w:tabs>
          <w:tab w:val="left" w:pos="1306"/>
        </w:tabs>
        <w:spacing w:line="355" w:lineRule="exact"/>
        <w:ind w:left="1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 действия или бездействие, ведущее к нарушению прав и законных интересов граждан;</w:t>
      </w:r>
    </w:p>
    <w:p w:rsidR="00013CCA" w:rsidRDefault="00013CCA">
      <w:pPr>
        <w:numPr>
          <w:ilvl w:val="0"/>
          <w:numId w:val="8"/>
        </w:numPr>
        <w:shd w:val="clear" w:color="auto" w:fill="FFFFFF"/>
        <w:tabs>
          <w:tab w:val="left" w:pos="1306"/>
        </w:tabs>
        <w:spacing w:line="331" w:lineRule="exact"/>
        <w:ind w:left="14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за разглашение государственной и иной, охраняемой законом тайны,</w:t>
      </w:r>
      <w:r>
        <w:rPr>
          <w:sz w:val="28"/>
          <w:szCs w:val="28"/>
        </w:rPr>
        <w:br/>
        <w:t xml:space="preserve">а  также   сведений, ставших   ему   известными   в   связи   с   исполнением   служебных </w:t>
      </w:r>
      <w:r>
        <w:rPr>
          <w:spacing w:val="1"/>
          <w:sz w:val="28"/>
          <w:szCs w:val="28"/>
        </w:rPr>
        <w:t>обязанностей, затрагивающих частную жизнь, честь и достоинства</w:t>
      </w:r>
      <w:r>
        <w:rPr>
          <w:spacing w:val="1"/>
          <w:sz w:val="28"/>
          <w:szCs w:val="28"/>
        </w:rPr>
        <w:br/>
      </w:r>
      <w:r>
        <w:rPr>
          <w:spacing w:val="-5"/>
          <w:sz w:val="28"/>
          <w:szCs w:val="28"/>
        </w:rPr>
        <w:t>граждан;</w:t>
      </w:r>
    </w:p>
    <w:p w:rsidR="00013CCA" w:rsidRDefault="00013CCA">
      <w:pPr>
        <w:numPr>
          <w:ilvl w:val="0"/>
          <w:numId w:val="8"/>
        </w:numPr>
        <w:shd w:val="clear" w:color="auto" w:fill="FFFFFF"/>
        <w:tabs>
          <w:tab w:val="left" w:pos="1306"/>
        </w:tabs>
        <w:spacing w:line="355" w:lineRule="exact"/>
        <w:ind w:left="14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за несоблюдение правил служебного распорядка и трудовой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дисциплины, порядка обращения со служебной документацией;</w:t>
      </w:r>
    </w:p>
    <w:p w:rsidR="00013CCA" w:rsidRDefault="00013CCA">
      <w:pPr>
        <w:numPr>
          <w:ilvl w:val="0"/>
          <w:numId w:val="8"/>
        </w:numPr>
        <w:shd w:val="clear" w:color="auto" w:fill="FFFFFF"/>
        <w:tabs>
          <w:tab w:val="left" w:pos="1306"/>
        </w:tabs>
        <w:spacing w:line="326" w:lineRule="exact"/>
        <w:ind w:left="14" w:firstLine="720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 xml:space="preserve">за причинение материального ущерба в случае не обеспечения    сохранности  оборудования и </w:t>
      </w:r>
      <w:r>
        <w:rPr>
          <w:spacing w:val="-1"/>
          <w:sz w:val="28"/>
          <w:szCs w:val="28"/>
        </w:rPr>
        <w:t xml:space="preserve">имущества, находящегося в его распоряжении. </w:t>
      </w:r>
    </w:p>
    <w:p w:rsidR="00013CCA" w:rsidRDefault="00013CCA">
      <w:pPr>
        <w:shd w:val="clear" w:color="auto" w:fill="FFFFFF"/>
        <w:tabs>
          <w:tab w:val="left" w:pos="1306"/>
        </w:tabs>
        <w:spacing w:line="326" w:lineRule="exact"/>
        <w:jc w:val="center"/>
        <w:rPr>
          <w:b/>
          <w:color w:val="FF0000"/>
          <w:spacing w:val="-8"/>
          <w:sz w:val="28"/>
          <w:szCs w:val="28"/>
        </w:rPr>
      </w:pPr>
    </w:p>
    <w:p w:rsidR="00013CCA" w:rsidRDefault="00013CCA">
      <w:pPr>
        <w:shd w:val="clear" w:color="auto" w:fill="FFFFFF"/>
        <w:tabs>
          <w:tab w:val="left" w:pos="1306"/>
        </w:tabs>
        <w:spacing w:line="326" w:lineRule="exact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6. Перечень вопросов, по которым </w:t>
      </w:r>
      <w:r>
        <w:rPr>
          <w:b/>
          <w:bCs/>
          <w:spacing w:val="1"/>
          <w:sz w:val="28"/>
          <w:szCs w:val="28"/>
        </w:rPr>
        <w:t>заместитель начальника отдела</w:t>
      </w:r>
      <w:r>
        <w:rPr>
          <w:spacing w:val="3"/>
          <w:sz w:val="28"/>
          <w:szCs w:val="28"/>
        </w:rPr>
        <w:t xml:space="preserve"> </w:t>
      </w:r>
      <w:r>
        <w:rPr>
          <w:b/>
          <w:color w:val="000000"/>
          <w:spacing w:val="-8"/>
          <w:sz w:val="28"/>
          <w:szCs w:val="28"/>
        </w:rPr>
        <w:t>вправе  или обязан самостоятельно принимать определенные решения</w:t>
      </w:r>
    </w:p>
    <w:p w:rsidR="00013CCA" w:rsidRDefault="00013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замещаемой должностью федеральной государственной гражданской службы и со своей компетенцией </w:t>
      </w:r>
      <w:r>
        <w:rPr>
          <w:color w:val="000000"/>
          <w:spacing w:val="2"/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 xml:space="preserve">  организует подготовку и согласовывает: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 Правила, регулирующие специальные стороны деятельности отдела;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Экспертную оценку, вывод по вопросам компетенции отдела.</w:t>
      </w:r>
    </w:p>
    <w:p w:rsidR="00013CCA" w:rsidRDefault="00013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Докладную записку, адресованную руководству, содержащую обстоятельное изложение вопроса с выводами и предложениями.</w:t>
      </w:r>
    </w:p>
    <w:p w:rsidR="00013CCA" w:rsidRDefault="00013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Перечень конкретных предложений по определенному вопросу.</w:t>
      </w:r>
    </w:p>
    <w:p w:rsidR="00013CCA" w:rsidRDefault="00013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Справку, содержащую описание тех или иных фактов или событий.</w:t>
      </w:r>
    </w:p>
    <w:p w:rsidR="00013CCA" w:rsidRDefault="00013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Перечень документов или иных предметов, объектов или работ, составленный в целях распространения на них определенных норм и требований.</w:t>
      </w:r>
    </w:p>
    <w:p w:rsidR="00013CCA" w:rsidRDefault="00013CCA">
      <w:pPr>
        <w:ind w:firstLine="708"/>
        <w:jc w:val="both"/>
        <w:rPr>
          <w:sz w:val="28"/>
          <w:szCs w:val="28"/>
        </w:rPr>
      </w:pPr>
    </w:p>
    <w:p w:rsidR="00013CCA" w:rsidRDefault="00013C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организациями</w:t>
      </w:r>
    </w:p>
    <w:p w:rsidR="00013CCA" w:rsidRDefault="00013CCA">
      <w:pPr>
        <w:ind w:firstLine="708"/>
        <w:jc w:val="center"/>
        <w:rPr>
          <w:color w:val="000000"/>
          <w:spacing w:val="2"/>
          <w:sz w:val="24"/>
          <w:szCs w:val="24"/>
        </w:rPr>
      </w:pPr>
    </w:p>
    <w:p w:rsidR="00013CCA" w:rsidRDefault="00013CCA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начальника отдела при исполнении должностных обязанностей взаимодействует со следующими организациями:</w:t>
      </w:r>
    </w:p>
    <w:p w:rsidR="00013CCA" w:rsidRDefault="00013CCA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- структурными подразделениями </w:t>
      </w:r>
      <w:r>
        <w:rPr>
          <w:color w:val="000000"/>
          <w:spacing w:val="1"/>
          <w:sz w:val="28"/>
          <w:szCs w:val="28"/>
        </w:rPr>
        <w:t>Управления</w:t>
      </w:r>
      <w:r>
        <w:rPr>
          <w:color w:val="000000"/>
          <w:spacing w:val="2"/>
          <w:sz w:val="28"/>
          <w:szCs w:val="28"/>
        </w:rPr>
        <w:t>;</w:t>
      </w:r>
    </w:p>
    <w:p w:rsidR="00013CCA" w:rsidRDefault="00013CCA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Управлением Росприроднадзора по Курской  области;</w:t>
      </w:r>
    </w:p>
    <w:p w:rsidR="00013CCA" w:rsidRDefault="00013CCA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Верхне-Донским управлением Ростехнадзора по Курской области</w:t>
      </w:r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Администрацией Курской области, в том числе, департаментом экологической безопасности и природопользования Курской области;</w:t>
      </w:r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Прокуратурой Курской области;</w:t>
      </w:r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ФГБУ «Центрально-Чернозёмное управление по гидрометеорологии и мониторингу окружающей среды»;</w:t>
      </w:r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Управлением Роспотребнадзора по Курской области;</w:t>
      </w:r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Управлением </w:t>
      </w:r>
      <w:proofErr w:type="spellStart"/>
      <w:r>
        <w:rPr>
          <w:color w:val="000000"/>
          <w:spacing w:val="2"/>
          <w:sz w:val="28"/>
          <w:szCs w:val="28"/>
        </w:rPr>
        <w:t>Россельхознадзора</w:t>
      </w:r>
      <w:proofErr w:type="spellEnd"/>
      <w:r>
        <w:rPr>
          <w:color w:val="000000"/>
          <w:spacing w:val="2"/>
          <w:sz w:val="28"/>
          <w:szCs w:val="28"/>
        </w:rPr>
        <w:t xml:space="preserve"> по Орловской и Курской областям;</w:t>
      </w:r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отделом геологии и лицензирования по Белгородской и Курской областям;</w:t>
      </w:r>
      <w:proofErr w:type="gramEnd"/>
    </w:p>
    <w:p w:rsidR="00013CCA" w:rsidRDefault="00013CCA">
      <w:pPr>
        <w:numPr>
          <w:ilvl w:val="0"/>
          <w:numId w:val="6"/>
        </w:num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муниципальными образованиями;</w:t>
      </w:r>
    </w:p>
    <w:p w:rsidR="00013CCA" w:rsidRDefault="00013CCA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  водопользователями.</w:t>
      </w:r>
    </w:p>
    <w:p w:rsidR="00013CCA" w:rsidRDefault="00013CCA">
      <w:pPr>
        <w:jc w:val="center"/>
        <w:rPr>
          <w:b/>
          <w:sz w:val="28"/>
          <w:szCs w:val="28"/>
        </w:rPr>
      </w:pPr>
    </w:p>
    <w:p w:rsidR="00013CCA" w:rsidRDefault="0001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Перечень государственных услуг, оказываемых гражданам и организациям в соответствии  с административным регламентом государственного органа</w:t>
      </w:r>
    </w:p>
    <w:p w:rsidR="00013CCA" w:rsidRDefault="00013CCA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начальника отдела: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Осуществляет прием водопользователей с проведением консультаций.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Предоставляет информацию о состоянии водных объектов, качестве и использовании вод.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Дает разъяснения и рекомендации по рациональному использованию водных ресурсов.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13CCA" w:rsidRDefault="0001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Показатели  эффективности и результативности</w:t>
      </w:r>
    </w:p>
    <w:p w:rsidR="00013CCA" w:rsidRDefault="0001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служебной деятельности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и результативность профессиональной служебной деятельности </w:t>
      </w:r>
      <w:r>
        <w:rPr>
          <w:color w:val="000000"/>
          <w:spacing w:val="2"/>
          <w:sz w:val="28"/>
          <w:szCs w:val="28"/>
        </w:rPr>
        <w:t>заместителя начальника отдела</w:t>
      </w:r>
      <w:r>
        <w:rPr>
          <w:sz w:val="28"/>
          <w:szCs w:val="28"/>
        </w:rPr>
        <w:t xml:space="preserve"> определяется результатами его</w:t>
      </w:r>
    </w:p>
    <w:p w:rsidR="00013CCA" w:rsidRDefault="00013CCA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служебной деятельности и учитывается при проведении аттестации, квалификационного экзамена и поощрении гражданского служащего.</w:t>
      </w:r>
    </w:p>
    <w:p w:rsidR="00013CCA" w:rsidRDefault="00013CCA">
      <w:pPr>
        <w:jc w:val="both"/>
        <w:rPr>
          <w:sz w:val="24"/>
          <w:szCs w:val="24"/>
        </w:rPr>
      </w:pPr>
    </w:p>
    <w:p w:rsidR="00013CCA" w:rsidRDefault="00013CCA">
      <w:pPr>
        <w:rPr>
          <w:sz w:val="28"/>
          <w:szCs w:val="28"/>
        </w:rPr>
      </w:pPr>
    </w:p>
    <w:sectPr w:rsidR="00013CCA" w:rsidSect="008343D1">
      <w:headerReference w:type="even" r:id="rId7"/>
      <w:headerReference w:type="default" r:id="rId8"/>
      <w:pgSz w:w="11909" w:h="16834"/>
      <w:pgMar w:top="709" w:right="567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C1" w:rsidRDefault="003067C1">
      <w:r>
        <w:separator/>
      </w:r>
    </w:p>
  </w:endnote>
  <w:endnote w:type="continuationSeparator" w:id="0">
    <w:p w:rsidR="003067C1" w:rsidRDefault="0030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C1" w:rsidRDefault="003067C1">
      <w:r>
        <w:separator/>
      </w:r>
    </w:p>
  </w:footnote>
  <w:footnote w:type="continuationSeparator" w:id="0">
    <w:p w:rsidR="003067C1" w:rsidRDefault="0030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CA" w:rsidRDefault="007F5E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3C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3CCA" w:rsidRDefault="00013CC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CA" w:rsidRDefault="007F5E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3C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D93">
      <w:rPr>
        <w:rStyle w:val="a6"/>
        <w:noProof/>
      </w:rPr>
      <w:t>2</w:t>
    </w:r>
    <w:r>
      <w:rPr>
        <w:rStyle w:val="a6"/>
      </w:rPr>
      <w:fldChar w:fldCharType="end"/>
    </w:r>
  </w:p>
  <w:p w:rsidR="00013CCA" w:rsidRDefault="00013CC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3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4">
    <w:nsid w:val="1E630084"/>
    <w:multiLevelType w:val="multilevel"/>
    <w:tmpl w:val="CFAA63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6">
    <w:nsid w:val="226C48A3"/>
    <w:multiLevelType w:val="hybridMultilevel"/>
    <w:tmpl w:val="E6F62D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8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9">
    <w:nsid w:val="3A0F088C"/>
    <w:multiLevelType w:val="multilevel"/>
    <w:tmpl w:val="0AB631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1">
    <w:nsid w:val="3AE93C94"/>
    <w:multiLevelType w:val="multilevel"/>
    <w:tmpl w:val="7E8AF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3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4">
    <w:nsid w:val="40A115D0"/>
    <w:multiLevelType w:val="hybridMultilevel"/>
    <w:tmpl w:val="B602E59E"/>
    <w:lvl w:ilvl="0" w:tplc="64D0FC08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892DF4C">
      <w:numFmt w:val="none"/>
      <w:lvlText w:val=""/>
      <w:lvlJc w:val="left"/>
      <w:pPr>
        <w:tabs>
          <w:tab w:val="num" w:pos="360"/>
        </w:tabs>
      </w:pPr>
    </w:lvl>
    <w:lvl w:ilvl="2" w:tplc="0DEC9AC0">
      <w:numFmt w:val="none"/>
      <w:lvlText w:val=""/>
      <w:lvlJc w:val="left"/>
      <w:pPr>
        <w:tabs>
          <w:tab w:val="num" w:pos="360"/>
        </w:tabs>
      </w:pPr>
    </w:lvl>
    <w:lvl w:ilvl="3" w:tplc="67A45CB6">
      <w:numFmt w:val="none"/>
      <w:lvlText w:val=""/>
      <w:lvlJc w:val="left"/>
      <w:pPr>
        <w:tabs>
          <w:tab w:val="num" w:pos="360"/>
        </w:tabs>
      </w:pPr>
    </w:lvl>
    <w:lvl w:ilvl="4" w:tplc="254EA348">
      <w:numFmt w:val="none"/>
      <w:lvlText w:val=""/>
      <w:lvlJc w:val="left"/>
      <w:pPr>
        <w:tabs>
          <w:tab w:val="num" w:pos="360"/>
        </w:tabs>
      </w:pPr>
    </w:lvl>
    <w:lvl w:ilvl="5" w:tplc="6ED2E974">
      <w:numFmt w:val="none"/>
      <w:lvlText w:val=""/>
      <w:lvlJc w:val="left"/>
      <w:pPr>
        <w:tabs>
          <w:tab w:val="num" w:pos="360"/>
        </w:tabs>
      </w:pPr>
    </w:lvl>
    <w:lvl w:ilvl="6" w:tplc="CF6AD3DA">
      <w:numFmt w:val="none"/>
      <w:lvlText w:val=""/>
      <w:lvlJc w:val="left"/>
      <w:pPr>
        <w:tabs>
          <w:tab w:val="num" w:pos="360"/>
        </w:tabs>
      </w:pPr>
    </w:lvl>
    <w:lvl w:ilvl="7" w:tplc="D8E4327E">
      <w:numFmt w:val="none"/>
      <w:lvlText w:val=""/>
      <w:lvlJc w:val="left"/>
      <w:pPr>
        <w:tabs>
          <w:tab w:val="num" w:pos="360"/>
        </w:tabs>
      </w:pPr>
    </w:lvl>
    <w:lvl w:ilvl="8" w:tplc="837E017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3F71892"/>
    <w:multiLevelType w:val="multilevel"/>
    <w:tmpl w:val="4CA23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BB52E6"/>
    <w:multiLevelType w:val="multilevel"/>
    <w:tmpl w:val="1C14AF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3495D00"/>
    <w:multiLevelType w:val="multilevel"/>
    <w:tmpl w:val="12F0F4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8">
    <w:nsid w:val="5B691F3D"/>
    <w:multiLevelType w:val="multilevel"/>
    <w:tmpl w:val="326EEE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20">
    <w:nsid w:val="61443766"/>
    <w:multiLevelType w:val="singleLevel"/>
    <w:tmpl w:val="7A6C1FD4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  <w:sz w:val="28"/>
        <w:szCs w:val="28"/>
      </w:rPr>
    </w:lvl>
  </w:abstractNum>
  <w:abstractNum w:abstractNumId="21">
    <w:nsid w:val="66330E49"/>
    <w:multiLevelType w:val="singleLevel"/>
    <w:tmpl w:val="4E2668C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66CD15E3"/>
    <w:multiLevelType w:val="multilevel"/>
    <w:tmpl w:val="B66CFB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sz w:val="28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17"/>
  </w:num>
  <w:num w:numId="19">
    <w:abstractNumId w:val="22"/>
  </w:num>
  <w:num w:numId="2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</w:num>
  <w:num w:numId="23">
    <w:abstractNumId w:val="16"/>
  </w:num>
  <w:num w:numId="24">
    <w:abstractNumId w:val="9"/>
  </w:num>
  <w:num w:numId="25">
    <w:abstractNumId w:val="15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57B26"/>
    <w:rsid w:val="00013CCA"/>
    <w:rsid w:val="00081B49"/>
    <w:rsid w:val="0010297A"/>
    <w:rsid w:val="001F2711"/>
    <w:rsid w:val="002F36FF"/>
    <w:rsid w:val="003067C1"/>
    <w:rsid w:val="00377835"/>
    <w:rsid w:val="00461365"/>
    <w:rsid w:val="007F5EE4"/>
    <w:rsid w:val="008343D1"/>
    <w:rsid w:val="00957B26"/>
    <w:rsid w:val="009C3D93"/>
    <w:rsid w:val="00B17E50"/>
    <w:rsid w:val="00B32AE5"/>
    <w:rsid w:val="00DF0AA3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343D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semiHidden/>
    <w:rsid w:val="008343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semiHidden/>
    <w:rsid w:val="008343D1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semiHidden/>
    <w:rsid w:val="008343D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43D1"/>
  </w:style>
  <w:style w:type="paragraph" w:styleId="a7">
    <w:name w:val="Balloon Text"/>
    <w:basedOn w:val="a"/>
    <w:semiHidden/>
    <w:rsid w:val="008343D1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343D1"/>
    <w:pPr>
      <w:spacing w:after="120"/>
    </w:pPr>
  </w:style>
  <w:style w:type="paragraph" w:styleId="3">
    <w:name w:val="Body Text 3"/>
    <w:basedOn w:val="a"/>
    <w:semiHidden/>
    <w:rsid w:val="008343D1"/>
    <w:pPr>
      <w:spacing w:after="120"/>
    </w:pPr>
    <w:rPr>
      <w:sz w:val="16"/>
      <w:szCs w:val="16"/>
    </w:rPr>
  </w:style>
  <w:style w:type="paragraph" w:styleId="a9">
    <w:name w:val="Body Text Indent"/>
    <w:basedOn w:val="a"/>
    <w:semiHidden/>
    <w:rsid w:val="008343D1"/>
    <w:pPr>
      <w:spacing w:after="120"/>
      <w:ind w:left="283"/>
    </w:pPr>
  </w:style>
  <w:style w:type="paragraph" w:styleId="20">
    <w:name w:val="Body Text Indent 2"/>
    <w:basedOn w:val="a"/>
    <w:semiHidden/>
    <w:rsid w:val="008343D1"/>
    <w:pPr>
      <w:tabs>
        <w:tab w:val="num" w:pos="709"/>
      </w:tabs>
      <w:ind w:left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User</cp:lastModifiedBy>
  <cp:revision>5</cp:revision>
  <cp:lastPrinted>2012-12-20T08:16:00Z</cp:lastPrinted>
  <dcterms:created xsi:type="dcterms:W3CDTF">2016-07-05T09:51:00Z</dcterms:created>
  <dcterms:modified xsi:type="dcterms:W3CDTF">2016-07-05T11:19:00Z</dcterms:modified>
</cp:coreProperties>
</file>