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94C79" w:rsidRDefault="002A23F1" w:rsidP="00594C79">
      <w:pPr>
        <w:rPr>
          <w:rFonts w:hint="eastAsia"/>
          <w:lang w:bidi="ru-RU"/>
        </w:rPr>
      </w:pP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  <w:r>
        <w:rPr>
          <w:lang w:bidi="ru-RU"/>
        </w:rPr>
        <w:tab/>
      </w:r>
    </w:p>
    <w:p w:rsidR="006C2125" w:rsidRPr="00CA2555" w:rsidRDefault="002550B9">
      <w:pPr>
        <w:ind w:left="6160"/>
        <w:rPr>
          <w:rFonts w:ascii="Times New Roman" w:hAnsi="Times New Roman" w:cs="Times New Roman"/>
          <w:sz w:val="28"/>
          <w:szCs w:val="28"/>
        </w:rPr>
      </w:pPr>
      <w:r w:rsidRPr="00F76B14">
        <w:rPr>
          <w:rFonts w:ascii="Times New Roman" w:hAnsi="Times New Roman" w:cs="Times New Roman"/>
          <w:sz w:val="28"/>
          <w:szCs w:val="28"/>
        </w:rPr>
        <w:t>Утвержден приказом</w:t>
      </w:r>
      <w:r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Pr="00F76B14">
        <w:rPr>
          <w:rFonts w:ascii="Times New Roman" w:hAnsi="Times New Roman" w:cs="Times New Roman"/>
          <w:sz w:val="28"/>
          <w:szCs w:val="28"/>
        </w:rPr>
        <w:t>Федерального агентства</w:t>
      </w:r>
      <w:r w:rsidRPr="00CA2555">
        <w:rPr>
          <w:rFonts w:ascii="Times New Roman" w:hAnsi="Times New Roman" w:cs="Times New Roman"/>
          <w:sz w:val="28"/>
          <w:szCs w:val="28"/>
        </w:rPr>
        <w:t xml:space="preserve"> водных ресурсов</w:t>
      </w:r>
    </w:p>
    <w:p w:rsidR="006C2125" w:rsidRPr="00CA2555" w:rsidRDefault="002550B9">
      <w:pPr>
        <w:spacing w:after="235"/>
        <w:ind w:left="6096" w:right="200"/>
        <w:rPr>
          <w:rFonts w:ascii="Times New Roman" w:hAnsi="Times New Roman" w:cs="Times New Roman"/>
          <w:sz w:val="28"/>
          <w:szCs w:val="28"/>
        </w:rPr>
      </w:pPr>
      <w:r w:rsidRPr="00CA2555">
        <w:rPr>
          <w:rFonts w:ascii="Times New Roman" w:hAnsi="Times New Roman" w:cs="Times New Roman"/>
          <w:sz w:val="28"/>
          <w:szCs w:val="28"/>
        </w:rPr>
        <w:t xml:space="preserve"> </w:t>
      </w:r>
      <w:r w:rsidR="007731B0" w:rsidRPr="00F76B14">
        <w:rPr>
          <w:rFonts w:ascii="Times New Roman" w:hAnsi="Times New Roman" w:cs="Times New Roman"/>
          <w:sz w:val="28"/>
          <w:szCs w:val="28"/>
        </w:rPr>
        <w:t>о</w:t>
      </w:r>
      <w:r w:rsidRPr="00F76B14">
        <w:rPr>
          <w:rFonts w:ascii="Times New Roman" w:hAnsi="Times New Roman" w:cs="Times New Roman"/>
          <w:sz w:val="28"/>
          <w:szCs w:val="28"/>
        </w:rPr>
        <w:t>т</w:t>
      </w:r>
      <w:r w:rsidR="007731B0" w:rsidRPr="00F76B14">
        <w:rPr>
          <w:rFonts w:ascii="Times New Roman" w:hAnsi="Times New Roman" w:cs="Times New Roman"/>
          <w:sz w:val="28"/>
          <w:szCs w:val="28"/>
        </w:rPr>
        <w:t xml:space="preserve"> </w:t>
      </w:r>
      <w:r w:rsidR="00271973">
        <w:rPr>
          <w:rFonts w:ascii="Times New Roman" w:hAnsi="Times New Roman" w:cs="Times New Roman"/>
          <w:sz w:val="28"/>
          <w:szCs w:val="28"/>
        </w:rPr>
        <w:t>__________</w:t>
      </w:r>
      <w:r w:rsidR="007731B0" w:rsidRPr="00F76B14">
        <w:rPr>
          <w:rFonts w:ascii="Times New Roman" w:hAnsi="Times New Roman" w:cs="Times New Roman"/>
          <w:sz w:val="28"/>
          <w:szCs w:val="28"/>
        </w:rPr>
        <w:t xml:space="preserve"> </w:t>
      </w:r>
      <w:r w:rsidRPr="00F76B14">
        <w:rPr>
          <w:rFonts w:ascii="Times New Roman" w:hAnsi="Times New Roman" w:cs="Times New Roman"/>
          <w:sz w:val="28"/>
          <w:szCs w:val="28"/>
        </w:rPr>
        <w:t xml:space="preserve">№ </w:t>
      </w:r>
      <w:r w:rsidR="00271973">
        <w:rPr>
          <w:rFonts w:ascii="Times New Roman" w:hAnsi="Times New Roman" w:cs="Times New Roman"/>
          <w:sz w:val="28"/>
          <w:szCs w:val="28"/>
        </w:rPr>
        <w:t>______</w:t>
      </w:r>
    </w:p>
    <w:p w:rsidR="00EA5D70" w:rsidRDefault="00EA5D70">
      <w:pPr>
        <w:pStyle w:val="Bodytext3"/>
        <w:shd w:val="clear" w:color="auto" w:fill="auto"/>
        <w:spacing w:before="0" w:line="21" w:lineRule="atLeast"/>
        <w:rPr>
          <w:bCs w:val="0"/>
        </w:rPr>
      </w:pPr>
    </w:p>
    <w:p w:rsidR="006C2125" w:rsidRPr="00CA2555" w:rsidRDefault="002550B9">
      <w:pPr>
        <w:pStyle w:val="Bodytext3"/>
        <w:shd w:val="clear" w:color="auto" w:fill="auto"/>
        <w:spacing w:before="0" w:line="21" w:lineRule="atLeast"/>
        <w:rPr>
          <w:bCs w:val="0"/>
        </w:rPr>
      </w:pPr>
      <w:r w:rsidRPr="00CA2555">
        <w:rPr>
          <w:bCs w:val="0"/>
        </w:rPr>
        <w:t>РЕГЛАМЕНТ</w:t>
      </w:r>
    </w:p>
    <w:p w:rsidR="00D86CB8" w:rsidRPr="00A603DE" w:rsidRDefault="002550B9" w:rsidP="00D86CB8">
      <w:pPr>
        <w:spacing w:line="21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3DE">
        <w:rPr>
          <w:rFonts w:ascii="Times New Roman" w:hAnsi="Times New Roman" w:cs="Times New Roman"/>
          <w:b/>
          <w:sz w:val="28"/>
          <w:szCs w:val="28"/>
        </w:rPr>
        <w:t>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(реконструкции), к проекту федерального зако</w:t>
      </w:r>
      <w:r w:rsidR="00893A88" w:rsidRPr="00A603DE">
        <w:rPr>
          <w:rFonts w:ascii="Times New Roman" w:hAnsi="Times New Roman" w:cs="Times New Roman"/>
          <w:b/>
          <w:sz w:val="28"/>
          <w:szCs w:val="28"/>
        </w:rPr>
        <w:t>на о федеральном бюджете на 202</w:t>
      </w:r>
      <w:r w:rsidR="00D86CB8" w:rsidRPr="00A603DE">
        <w:rPr>
          <w:rFonts w:ascii="Times New Roman" w:hAnsi="Times New Roman" w:cs="Times New Roman"/>
          <w:b/>
          <w:sz w:val="28"/>
          <w:szCs w:val="28"/>
        </w:rPr>
        <w:t>6 - 2028</w:t>
      </w:r>
      <w:r w:rsidRPr="00A603DE">
        <w:rPr>
          <w:rFonts w:ascii="Times New Roman" w:hAnsi="Times New Roman" w:cs="Times New Roman"/>
          <w:b/>
          <w:sz w:val="28"/>
          <w:szCs w:val="28"/>
        </w:rPr>
        <w:t xml:space="preserve"> год</w:t>
      </w:r>
      <w:r w:rsidR="00D86CB8" w:rsidRPr="00A603DE">
        <w:rPr>
          <w:rFonts w:ascii="Times New Roman" w:hAnsi="Times New Roman" w:cs="Times New Roman"/>
          <w:b/>
          <w:sz w:val="28"/>
          <w:szCs w:val="28"/>
        </w:rPr>
        <w:t>ы</w:t>
      </w:r>
      <w:r w:rsidRPr="00A603DE">
        <w:rPr>
          <w:rFonts w:ascii="Times New Roman" w:hAnsi="Times New Roman" w:cs="Times New Roman"/>
          <w:b/>
          <w:sz w:val="28"/>
          <w:szCs w:val="28"/>
        </w:rPr>
        <w:t xml:space="preserve"> и на плановый </w:t>
      </w:r>
    </w:p>
    <w:p w:rsidR="00D86CB8" w:rsidRPr="00A603DE" w:rsidRDefault="002550B9" w:rsidP="00D86CB8">
      <w:pPr>
        <w:spacing w:line="21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3DE">
        <w:rPr>
          <w:rFonts w:ascii="Times New Roman" w:hAnsi="Times New Roman" w:cs="Times New Roman"/>
          <w:b/>
          <w:sz w:val="28"/>
          <w:szCs w:val="28"/>
        </w:rPr>
        <w:t xml:space="preserve">период </w:t>
      </w:r>
      <w:r w:rsidR="00893A88" w:rsidRPr="00A603DE">
        <w:rPr>
          <w:rFonts w:ascii="Times New Roman" w:hAnsi="Times New Roman" w:cs="Times New Roman"/>
          <w:b/>
          <w:sz w:val="28"/>
          <w:szCs w:val="28"/>
        </w:rPr>
        <w:t xml:space="preserve">до </w:t>
      </w:r>
      <w:r w:rsidR="00D86CB8" w:rsidRPr="00A603DE">
        <w:rPr>
          <w:rFonts w:ascii="Times New Roman" w:hAnsi="Times New Roman" w:cs="Times New Roman"/>
          <w:b/>
          <w:sz w:val="28"/>
          <w:szCs w:val="28"/>
        </w:rPr>
        <w:t xml:space="preserve">2030 </w:t>
      </w:r>
      <w:r w:rsidR="002A23F1" w:rsidRPr="00A603DE">
        <w:rPr>
          <w:rFonts w:ascii="Times New Roman" w:hAnsi="Times New Roman" w:cs="Times New Roman"/>
          <w:b/>
          <w:sz w:val="28"/>
          <w:szCs w:val="28"/>
        </w:rPr>
        <w:t>года включительно</w:t>
      </w:r>
      <w:r w:rsidRPr="00A603DE">
        <w:rPr>
          <w:rFonts w:ascii="Times New Roman" w:hAnsi="Times New Roman" w:cs="Times New Roman"/>
          <w:b/>
          <w:sz w:val="28"/>
          <w:szCs w:val="28"/>
        </w:rPr>
        <w:t xml:space="preserve"> по линии </w:t>
      </w:r>
    </w:p>
    <w:p w:rsidR="006C2125" w:rsidRDefault="002550B9" w:rsidP="003E0C98">
      <w:pPr>
        <w:spacing w:line="21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603DE">
        <w:rPr>
          <w:rFonts w:ascii="Times New Roman" w:hAnsi="Times New Roman" w:cs="Times New Roman"/>
          <w:b/>
          <w:sz w:val="28"/>
          <w:szCs w:val="28"/>
        </w:rPr>
        <w:t>Федерального агентства водных ресурсов</w:t>
      </w:r>
    </w:p>
    <w:p w:rsidR="003E0C98" w:rsidRPr="003E0C98" w:rsidRDefault="003E0C98" w:rsidP="003E0C98">
      <w:pPr>
        <w:spacing w:line="21" w:lineRule="atLeast"/>
        <w:jc w:val="center"/>
        <w:rPr>
          <w:rFonts w:ascii="Times New Roman" w:hAnsi="Times New Roman" w:cs="Times New Roman"/>
          <w:b/>
          <w:sz w:val="28"/>
          <w:szCs w:val="28"/>
        </w:rPr>
      </w:pPr>
    </w:p>
    <w:p w:rsidR="006C2125" w:rsidRPr="00037E95" w:rsidRDefault="0027056A" w:rsidP="00B56E6E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1.</w:t>
      </w:r>
      <w:r w:rsidR="00CA2555" w:rsidRPr="00037E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50B9" w:rsidRPr="00037E95">
        <w:rPr>
          <w:rFonts w:ascii="Times New Roman" w:hAnsi="Times New Roman" w:cs="Times New Roman"/>
          <w:sz w:val="28"/>
          <w:szCs w:val="28"/>
        </w:rPr>
        <w:t>Регламент по формированию и рассмотрению предложений в отношении расходов инвестиционного характера, направленных на реализацию объектов капитального строительства (реконструкции)</w:t>
      </w:r>
      <w:r w:rsidRPr="00037E95">
        <w:rPr>
          <w:rFonts w:ascii="Times New Roman" w:hAnsi="Times New Roman" w:cs="Times New Roman"/>
          <w:sz w:val="28"/>
          <w:szCs w:val="28"/>
        </w:rPr>
        <w:t>, к проекту федерального</w:t>
      </w:r>
      <w:r w:rsidR="00482021" w:rsidRPr="00037E95">
        <w:rPr>
          <w:rFonts w:ascii="Times New Roman" w:hAnsi="Times New Roman" w:cs="Times New Roman"/>
          <w:sz w:val="28"/>
          <w:szCs w:val="28"/>
        </w:rPr>
        <w:t xml:space="preserve"> закона о федеральном бюджете на 2026</w:t>
      </w:r>
      <w:r w:rsidR="007F4F8D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482021" w:rsidRPr="00037E95">
        <w:rPr>
          <w:rFonts w:ascii="Times New Roman" w:hAnsi="Times New Roman" w:cs="Times New Roman"/>
          <w:sz w:val="28"/>
          <w:szCs w:val="28"/>
        </w:rPr>
        <w:t>-</w:t>
      </w:r>
      <w:r w:rsidR="007F4F8D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482021" w:rsidRPr="00037E95">
        <w:rPr>
          <w:rFonts w:ascii="Times New Roman" w:hAnsi="Times New Roman" w:cs="Times New Roman"/>
          <w:sz w:val="28"/>
          <w:szCs w:val="28"/>
        </w:rPr>
        <w:t>2028 годы и на плановый период до 2030 года включительно по линии Федерал</w:t>
      </w:r>
      <w:r w:rsidR="00CD4D2C">
        <w:rPr>
          <w:rFonts w:ascii="Times New Roman" w:hAnsi="Times New Roman" w:cs="Times New Roman"/>
          <w:sz w:val="28"/>
          <w:szCs w:val="28"/>
        </w:rPr>
        <w:t>ьного агентства водных ресурсов</w:t>
      </w:r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482021" w:rsidRPr="00037E95">
        <w:rPr>
          <w:rFonts w:ascii="Times New Roman" w:hAnsi="Times New Roman" w:cs="Times New Roman"/>
          <w:sz w:val="28"/>
          <w:szCs w:val="28"/>
        </w:rPr>
        <w:t xml:space="preserve"> (далее - Регламент)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разработан в целях качественного и своевременного формирования предложений Федерального агентства водных ресурсов к проекту федерального</w:t>
      </w:r>
      <w:proofErr w:type="gramEnd"/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закона </w:t>
      </w:r>
      <w:r w:rsidR="00893A88" w:rsidRPr="00037E95">
        <w:rPr>
          <w:rFonts w:ascii="Times New Roman" w:hAnsi="Times New Roman" w:cs="Times New Roman"/>
          <w:sz w:val="28"/>
          <w:szCs w:val="28"/>
        </w:rPr>
        <w:t>о федеральном бюджете на 202</w:t>
      </w:r>
      <w:r w:rsidR="009562BF" w:rsidRPr="00037E95">
        <w:rPr>
          <w:rFonts w:ascii="Times New Roman" w:hAnsi="Times New Roman" w:cs="Times New Roman"/>
          <w:sz w:val="28"/>
          <w:szCs w:val="28"/>
        </w:rPr>
        <w:t xml:space="preserve">6 - </w:t>
      </w:r>
      <w:r w:rsidR="00302112" w:rsidRPr="00037E95">
        <w:rPr>
          <w:rFonts w:ascii="Times New Roman" w:hAnsi="Times New Roman" w:cs="Times New Roman"/>
          <w:sz w:val="28"/>
          <w:szCs w:val="28"/>
        </w:rPr>
        <w:t>2028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год</w:t>
      </w:r>
      <w:r w:rsidR="00302112" w:rsidRPr="00037E95">
        <w:rPr>
          <w:rFonts w:ascii="Times New Roman" w:hAnsi="Times New Roman" w:cs="Times New Roman"/>
          <w:sz w:val="28"/>
          <w:szCs w:val="28"/>
        </w:rPr>
        <w:t>ы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и на плано</w:t>
      </w:r>
      <w:r w:rsidR="00893A88" w:rsidRPr="00037E95">
        <w:rPr>
          <w:rFonts w:ascii="Times New Roman" w:hAnsi="Times New Roman" w:cs="Times New Roman"/>
          <w:sz w:val="28"/>
          <w:szCs w:val="28"/>
        </w:rPr>
        <w:t xml:space="preserve">вый период до </w:t>
      </w:r>
      <w:r w:rsidR="00302112" w:rsidRPr="00037E95">
        <w:rPr>
          <w:rFonts w:ascii="Times New Roman" w:hAnsi="Times New Roman" w:cs="Times New Roman"/>
          <w:sz w:val="28"/>
          <w:szCs w:val="28"/>
        </w:rPr>
        <w:t>2030</w:t>
      </w:r>
      <w:r w:rsidR="002A23F1" w:rsidRPr="00037E95">
        <w:rPr>
          <w:rFonts w:ascii="Times New Roman" w:hAnsi="Times New Roman" w:cs="Times New Roman"/>
          <w:sz w:val="28"/>
          <w:szCs w:val="28"/>
        </w:rPr>
        <w:t xml:space="preserve"> года включительно </w:t>
      </w:r>
      <w:r w:rsidR="002550B9" w:rsidRPr="00037E95">
        <w:rPr>
          <w:rFonts w:ascii="Times New Roman" w:hAnsi="Times New Roman" w:cs="Times New Roman"/>
          <w:sz w:val="28"/>
          <w:szCs w:val="28"/>
        </w:rPr>
        <w:t>в части определения бюджетных ассигнований из федерального бюджета на осуществление строительства (ре</w:t>
      </w:r>
      <w:r w:rsidR="008A2B7F" w:rsidRPr="00037E95">
        <w:rPr>
          <w:rFonts w:ascii="Times New Roman" w:hAnsi="Times New Roman" w:cs="Times New Roman"/>
          <w:sz w:val="28"/>
          <w:szCs w:val="28"/>
        </w:rPr>
        <w:t>конструкции) объектов</w:t>
      </w:r>
      <w:r w:rsidR="004F1561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(реконструкции) </w:t>
      </w:r>
      <w:r w:rsidR="002550B9" w:rsidRPr="00037E95">
        <w:rPr>
          <w:rFonts w:ascii="Times New Roman" w:hAnsi="Times New Roman" w:cs="Times New Roman"/>
          <w:sz w:val="28"/>
          <w:szCs w:val="28"/>
        </w:rPr>
        <w:t>государственной собственности Российской Федерации и государственной собственности субъектов Российской Федерации (муниципальной собственности) (далее - формирование предложений).</w:t>
      </w:r>
    </w:p>
    <w:p w:rsidR="00302112" w:rsidRPr="00037E95" w:rsidRDefault="008A2B7F" w:rsidP="00B56E6E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2.</w:t>
      </w:r>
      <w:r w:rsidR="00CA2555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Регламент определяет состав и формы прогнозных материалов, порядок представления и рассмотрения предложений о необходимых объемах бюджетных ассигнований на финансирование (софинансирование) за счет средств федеральн</w:t>
      </w:r>
      <w:r w:rsidR="004F1561">
        <w:rPr>
          <w:rFonts w:ascii="Times New Roman" w:hAnsi="Times New Roman" w:cs="Times New Roman"/>
          <w:sz w:val="28"/>
          <w:szCs w:val="28"/>
        </w:rPr>
        <w:t>ого бюджета объектов капитального строительства</w:t>
      </w:r>
      <w:r w:rsidR="008918AF">
        <w:rPr>
          <w:rFonts w:ascii="Times New Roman" w:hAnsi="Times New Roman" w:cs="Times New Roman"/>
          <w:sz w:val="28"/>
          <w:szCs w:val="28"/>
        </w:rPr>
        <w:t xml:space="preserve"> (реконструкции)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с целью формирования </w:t>
      </w:r>
      <w:r w:rsidR="00D0093C" w:rsidRPr="00037E95">
        <w:rPr>
          <w:rFonts w:ascii="Times New Roman" w:hAnsi="Times New Roman" w:cs="Times New Roman"/>
          <w:sz w:val="28"/>
          <w:szCs w:val="28"/>
        </w:rPr>
        <w:t>реестра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(реконструкции) (далее - </w:t>
      </w:r>
      <w:r w:rsidRPr="00037E95">
        <w:rPr>
          <w:rFonts w:ascii="Times New Roman" w:hAnsi="Times New Roman" w:cs="Times New Roman"/>
          <w:sz w:val="28"/>
          <w:szCs w:val="28"/>
        </w:rPr>
        <w:t>реестр</w:t>
      </w:r>
      <w:r w:rsidR="002550B9" w:rsidRPr="00037E95">
        <w:rPr>
          <w:rFonts w:ascii="Times New Roman" w:hAnsi="Times New Roman" w:cs="Times New Roman"/>
          <w:sz w:val="28"/>
          <w:szCs w:val="28"/>
        </w:rPr>
        <w:t>) по следующим направлениям:</w:t>
      </w:r>
      <w:r w:rsidR="00302112" w:rsidRPr="00037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D94399" w:rsidRPr="00037E95" w:rsidRDefault="00D94399" w:rsidP="00B56E6E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E95">
        <w:rPr>
          <w:rFonts w:ascii="Times New Roman" w:hAnsi="Times New Roman" w:cs="Times New Roman"/>
          <w:sz w:val="28"/>
          <w:szCs w:val="28"/>
        </w:rPr>
        <w:t xml:space="preserve">создание гарантированных источников водоснабжения населения </w:t>
      </w:r>
      <w:r w:rsidR="009562BF" w:rsidRPr="00037E95">
        <w:rPr>
          <w:rFonts w:ascii="Times New Roman" w:hAnsi="Times New Roman" w:cs="Times New Roman"/>
          <w:sz w:val="28"/>
          <w:szCs w:val="28"/>
        </w:rPr>
        <w:br/>
      </w:r>
      <w:r w:rsidRPr="00037E95">
        <w:rPr>
          <w:rFonts w:ascii="Times New Roman" w:hAnsi="Times New Roman" w:cs="Times New Roman"/>
          <w:sz w:val="28"/>
          <w:szCs w:val="28"/>
        </w:rPr>
        <w:t xml:space="preserve">и обеспечение обводнения территорий в рамках федерального проекта «Вода России» национального проекта «Экологическое благополучие» </w:t>
      </w:r>
      <w:r w:rsidR="009562BF" w:rsidRPr="00037E95">
        <w:rPr>
          <w:rFonts w:ascii="Times New Roman" w:hAnsi="Times New Roman" w:cs="Times New Roman"/>
          <w:sz w:val="28"/>
          <w:szCs w:val="28"/>
        </w:rPr>
        <w:br/>
      </w:r>
      <w:r w:rsidRPr="00037E95">
        <w:rPr>
          <w:rFonts w:ascii="Times New Roman" w:hAnsi="Times New Roman" w:cs="Times New Roman"/>
          <w:sz w:val="28"/>
          <w:szCs w:val="28"/>
        </w:rPr>
        <w:t xml:space="preserve">(в соответствии с критериями Правил предоставления и распределения </w:t>
      </w:r>
      <w:r w:rsidRPr="00037E95">
        <w:rPr>
          <w:rFonts w:ascii="Times New Roman" w:hAnsi="Times New Roman" w:cs="Times New Roman"/>
          <w:sz w:val="28"/>
          <w:szCs w:val="28"/>
        </w:rPr>
        <w:lastRenderedPageBreak/>
        <w:t xml:space="preserve">субсидий из федерального бюджета бюджетам субъектов Российской Федерации в целях </w:t>
      </w:r>
      <w:proofErr w:type="spellStart"/>
      <w:r w:rsidRPr="00037E9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Pr="00037E95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Федерации, возникающих при реализации региональных проектов, обеспечи</w:t>
      </w:r>
      <w:r w:rsidR="00B52BC6" w:rsidRPr="00037E95">
        <w:rPr>
          <w:rFonts w:ascii="Times New Roman" w:hAnsi="Times New Roman" w:cs="Times New Roman"/>
          <w:sz w:val="28"/>
          <w:szCs w:val="28"/>
        </w:rPr>
        <w:t>в</w:t>
      </w:r>
      <w:r w:rsidRPr="00037E95">
        <w:rPr>
          <w:rFonts w:ascii="Times New Roman" w:hAnsi="Times New Roman" w:cs="Times New Roman"/>
          <w:sz w:val="28"/>
          <w:szCs w:val="28"/>
        </w:rPr>
        <w:t xml:space="preserve">ающих достижение целей, показателей и результатов федерального проекта </w:t>
      </w:r>
      <w:r w:rsidRPr="00037E95">
        <w:rPr>
          <w:rFonts w:ascii="Times New Roman" w:hAnsi="Times New Roman" w:cs="Times New Roman" w:hint="eastAsia"/>
          <w:sz w:val="28"/>
          <w:szCs w:val="28"/>
        </w:rPr>
        <w:t>«</w:t>
      </w:r>
      <w:r w:rsidRPr="00037E95">
        <w:rPr>
          <w:rFonts w:ascii="Times New Roman" w:hAnsi="Times New Roman" w:cs="Times New Roman"/>
          <w:sz w:val="28"/>
          <w:szCs w:val="28"/>
        </w:rPr>
        <w:t>Вода России</w:t>
      </w:r>
      <w:r w:rsidRPr="00037E95">
        <w:rPr>
          <w:rFonts w:ascii="Times New Roman" w:hAnsi="Times New Roman" w:cs="Times New Roman" w:hint="eastAsia"/>
          <w:sz w:val="28"/>
          <w:szCs w:val="28"/>
        </w:rPr>
        <w:t>»</w:t>
      </w:r>
      <w:r w:rsidRPr="00037E95">
        <w:rPr>
          <w:rFonts w:ascii="Times New Roman" w:hAnsi="Times New Roman" w:cs="Times New Roman"/>
          <w:sz w:val="28"/>
          <w:szCs w:val="28"/>
        </w:rPr>
        <w:t xml:space="preserve"> национального проекта</w:t>
      </w:r>
      <w:proofErr w:type="gramEnd"/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 w:hint="eastAsia"/>
          <w:sz w:val="28"/>
          <w:szCs w:val="28"/>
        </w:rPr>
        <w:t>«</w:t>
      </w:r>
      <w:r w:rsidRPr="00037E95">
        <w:rPr>
          <w:rFonts w:ascii="Times New Roman" w:hAnsi="Times New Roman" w:cs="Times New Roman"/>
          <w:sz w:val="28"/>
          <w:szCs w:val="28"/>
        </w:rPr>
        <w:t>Экологическое благополучие</w:t>
      </w:r>
      <w:r w:rsidRPr="00037E95">
        <w:rPr>
          <w:rFonts w:ascii="Times New Roman" w:hAnsi="Times New Roman" w:cs="Times New Roman" w:hint="eastAsia"/>
          <w:sz w:val="28"/>
          <w:szCs w:val="28"/>
        </w:rPr>
        <w:t>»</w:t>
      </w:r>
      <w:r w:rsidRPr="00037E95">
        <w:rPr>
          <w:rFonts w:ascii="Times New Roman" w:hAnsi="Times New Roman" w:cs="Times New Roman"/>
          <w:sz w:val="28"/>
          <w:szCs w:val="28"/>
        </w:rPr>
        <w:t xml:space="preserve">, </w:t>
      </w:r>
      <w:r w:rsidR="008A2B7F" w:rsidRPr="00037E95">
        <w:rPr>
          <w:rFonts w:ascii="Times New Roman" w:hAnsi="Times New Roman" w:cs="Times New Roman"/>
          <w:sz w:val="28"/>
          <w:szCs w:val="28"/>
        </w:rPr>
        <w:t>предусмотренных</w:t>
      </w:r>
      <w:r w:rsidR="002B32EF">
        <w:rPr>
          <w:rFonts w:ascii="Times New Roman" w:hAnsi="Times New Roman" w:cs="Times New Roman"/>
          <w:sz w:val="28"/>
          <w:szCs w:val="28"/>
        </w:rPr>
        <w:t xml:space="preserve"> п</w:t>
      </w:r>
      <w:r w:rsidRPr="00037E95">
        <w:rPr>
          <w:rFonts w:ascii="Times New Roman" w:hAnsi="Times New Roman" w:cs="Times New Roman"/>
          <w:sz w:val="28"/>
          <w:szCs w:val="28"/>
        </w:rPr>
        <w:t>риложение</w:t>
      </w:r>
      <w:r w:rsidR="008A2B7F" w:rsidRPr="00037E95">
        <w:rPr>
          <w:rFonts w:ascii="Times New Roman" w:hAnsi="Times New Roman" w:cs="Times New Roman"/>
          <w:sz w:val="28"/>
          <w:szCs w:val="28"/>
        </w:rPr>
        <w:t>м</w:t>
      </w:r>
      <w:r w:rsidRPr="00037E95">
        <w:rPr>
          <w:rFonts w:ascii="Times New Roman" w:hAnsi="Times New Roman" w:cs="Times New Roman"/>
          <w:sz w:val="28"/>
          <w:szCs w:val="28"/>
        </w:rPr>
        <w:t xml:space="preserve"> № 31 к</w:t>
      </w:r>
      <w:r w:rsidR="008918AF" w:rsidRPr="008918AF">
        <w:rPr>
          <w:rFonts w:ascii="Times New Roman" w:hAnsi="Times New Roman" w:cs="Times New Roman"/>
          <w:sz w:val="28"/>
          <w:szCs w:val="28"/>
        </w:rPr>
        <w:t xml:space="preserve"> </w:t>
      </w:r>
      <w:r w:rsidR="008918AF">
        <w:rPr>
          <w:rFonts w:ascii="Times New Roman" w:hAnsi="Times New Roman" w:cs="Times New Roman"/>
          <w:sz w:val="28"/>
          <w:szCs w:val="28"/>
        </w:rPr>
        <w:t>государственной программе</w:t>
      </w:r>
      <w:r w:rsidR="008918AF" w:rsidRPr="00037E95">
        <w:rPr>
          <w:rFonts w:ascii="Times New Roman" w:hAnsi="Times New Roman" w:cs="Times New Roman"/>
          <w:sz w:val="28"/>
          <w:szCs w:val="28"/>
        </w:rPr>
        <w:t xml:space="preserve"> Российской Федерации «Воспроизводство и и</w:t>
      </w:r>
      <w:r w:rsidR="008918AF">
        <w:rPr>
          <w:rFonts w:ascii="Times New Roman" w:hAnsi="Times New Roman" w:cs="Times New Roman"/>
          <w:sz w:val="28"/>
          <w:szCs w:val="28"/>
        </w:rPr>
        <w:t>спользование природных ресурсов»</w:t>
      </w:r>
      <w:r w:rsidR="00B56E6E">
        <w:rPr>
          <w:rFonts w:ascii="Times New Roman" w:hAnsi="Times New Roman" w:cs="Times New Roman"/>
          <w:sz w:val="28"/>
          <w:szCs w:val="28"/>
        </w:rPr>
        <w:t>,</w:t>
      </w:r>
      <w:r w:rsidR="008918AF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Российской Федерации от 15.04.</w:t>
      </w:r>
      <w:r w:rsidR="001410AE">
        <w:rPr>
          <w:rFonts w:ascii="Times New Roman" w:hAnsi="Times New Roman" w:cs="Times New Roman"/>
          <w:sz w:val="28"/>
          <w:szCs w:val="28"/>
        </w:rPr>
        <w:t xml:space="preserve">2014 </w:t>
      </w:r>
      <w:r w:rsidR="006D24D5">
        <w:rPr>
          <w:rFonts w:ascii="Times New Roman" w:hAnsi="Times New Roman" w:cs="Times New Roman"/>
          <w:sz w:val="28"/>
          <w:szCs w:val="28"/>
        </w:rPr>
        <w:t xml:space="preserve"> №</w:t>
      </w:r>
      <w:r w:rsidR="001410AE">
        <w:rPr>
          <w:rFonts w:ascii="Times New Roman" w:hAnsi="Times New Roman" w:cs="Times New Roman"/>
          <w:sz w:val="28"/>
          <w:szCs w:val="28"/>
        </w:rPr>
        <w:t xml:space="preserve"> </w:t>
      </w:r>
      <w:r w:rsidR="006D24D5">
        <w:rPr>
          <w:rFonts w:ascii="Times New Roman" w:hAnsi="Times New Roman" w:cs="Times New Roman"/>
          <w:sz w:val="28"/>
          <w:szCs w:val="28"/>
        </w:rPr>
        <w:t>322</w:t>
      </w:r>
      <w:r w:rsidR="00B56E6E">
        <w:rPr>
          <w:rFonts w:ascii="Times New Roman" w:hAnsi="Times New Roman" w:cs="Times New Roman"/>
          <w:sz w:val="28"/>
          <w:szCs w:val="28"/>
        </w:rPr>
        <w:t>;</w:t>
      </w:r>
    </w:p>
    <w:p w:rsidR="00D0093C" w:rsidRPr="00037E95" w:rsidRDefault="006F625E" w:rsidP="00B56E6E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E95">
        <w:rPr>
          <w:rFonts w:ascii="Times New Roman" w:hAnsi="Times New Roman" w:cs="Times New Roman"/>
          <w:sz w:val="28"/>
          <w:szCs w:val="28"/>
        </w:rPr>
        <w:t>предотвращение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негативного воздействия вод (строительство, реконструкция объектов инженерной защиты и </w:t>
      </w:r>
      <w:r w:rsidR="00E53248" w:rsidRPr="00037E95">
        <w:rPr>
          <w:rFonts w:ascii="Times New Roman" w:hAnsi="Times New Roman" w:cs="Times New Roman"/>
          <w:sz w:val="28"/>
          <w:szCs w:val="28"/>
        </w:rPr>
        <w:t>берегоукрепительных сооружений)</w:t>
      </w:r>
      <w:r w:rsidR="00D0093C" w:rsidRPr="00037E95">
        <w:rPr>
          <w:rFonts w:ascii="Times New Roman" w:hAnsi="Times New Roman" w:cs="Times New Roman"/>
          <w:sz w:val="28"/>
          <w:szCs w:val="28"/>
        </w:rPr>
        <w:t xml:space="preserve"> в рамках федерального проекта «Защита от наводнений и иных негативных воздействий вод и обеспечение безопасности гидротехнических сооружений» (в соответствии с критериями Правил предоставления и распределения субсидий из федерального бюджета бюджетам субъектов </w:t>
      </w:r>
      <w:r w:rsidR="002462A8" w:rsidRPr="00037E95">
        <w:rPr>
          <w:rFonts w:ascii="Times New Roman" w:hAnsi="Times New Roman" w:cs="Times New Roman"/>
          <w:sz w:val="28"/>
          <w:szCs w:val="28"/>
        </w:rPr>
        <w:t xml:space="preserve">Российской Федерации в целях </w:t>
      </w:r>
      <w:proofErr w:type="spellStart"/>
      <w:r w:rsidR="002462A8" w:rsidRPr="00037E95">
        <w:rPr>
          <w:rFonts w:ascii="Times New Roman" w:hAnsi="Times New Roman" w:cs="Times New Roman"/>
          <w:sz w:val="28"/>
          <w:szCs w:val="28"/>
        </w:rPr>
        <w:t>софинансирования</w:t>
      </w:r>
      <w:proofErr w:type="spellEnd"/>
      <w:r w:rsidR="002462A8" w:rsidRPr="00037E95">
        <w:rPr>
          <w:rFonts w:ascii="Times New Roman" w:hAnsi="Times New Roman" w:cs="Times New Roman"/>
          <w:sz w:val="28"/>
          <w:szCs w:val="28"/>
        </w:rPr>
        <w:t xml:space="preserve"> расходных обязательств субъектов Российской Федерации, возникающих при реализации государственных программ (подпрограмм государственных</w:t>
      </w:r>
      <w:proofErr w:type="gramEnd"/>
      <w:r w:rsidR="002462A8" w:rsidRPr="00037E95">
        <w:rPr>
          <w:rFonts w:ascii="Times New Roman" w:hAnsi="Times New Roman" w:cs="Times New Roman"/>
          <w:sz w:val="28"/>
          <w:szCs w:val="28"/>
        </w:rPr>
        <w:t xml:space="preserve"> программ) субъектов Российской Федерации в области использования и охраны водных объектов, </w:t>
      </w:r>
      <w:r w:rsidR="008A2B7F" w:rsidRPr="00037E95">
        <w:rPr>
          <w:rFonts w:ascii="Times New Roman" w:hAnsi="Times New Roman" w:cs="Times New Roman"/>
          <w:sz w:val="28"/>
          <w:szCs w:val="28"/>
        </w:rPr>
        <w:t xml:space="preserve">предусмотренных </w:t>
      </w:r>
      <w:r w:rsidR="002B32EF">
        <w:rPr>
          <w:rFonts w:ascii="Times New Roman" w:hAnsi="Times New Roman" w:cs="Times New Roman"/>
          <w:sz w:val="28"/>
          <w:szCs w:val="28"/>
        </w:rPr>
        <w:t>п</w:t>
      </w:r>
      <w:r w:rsidR="002462A8" w:rsidRPr="00037E95">
        <w:rPr>
          <w:rFonts w:ascii="Times New Roman" w:hAnsi="Times New Roman" w:cs="Times New Roman"/>
          <w:sz w:val="28"/>
          <w:szCs w:val="28"/>
        </w:rPr>
        <w:t>риложение</w:t>
      </w:r>
      <w:r w:rsidR="008A2B7F" w:rsidRPr="00037E95">
        <w:rPr>
          <w:rFonts w:ascii="Times New Roman" w:hAnsi="Times New Roman" w:cs="Times New Roman"/>
          <w:sz w:val="28"/>
          <w:szCs w:val="28"/>
        </w:rPr>
        <w:t>м</w:t>
      </w:r>
      <w:r w:rsidR="002462A8" w:rsidRPr="00037E95">
        <w:rPr>
          <w:rFonts w:ascii="Times New Roman" w:hAnsi="Times New Roman" w:cs="Times New Roman"/>
          <w:sz w:val="28"/>
          <w:szCs w:val="28"/>
        </w:rPr>
        <w:t xml:space="preserve"> № 29 к</w:t>
      </w:r>
      <w:r w:rsidR="002B0A85">
        <w:rPr>
          <w:rFonts w:ascii="Times New Roman" w:hAnsi="Times New Roman" w:cs="Times New Roman"/>
          <w:sz w:val="28"/>
          <w:szCs w:val="28"/>
        </w:rPr>
        <w:t xml:space="preserve"> государственной программе</w:t>
      </w:r>
      <w:r w:rsidR="002B0A85" w:rsidRPr="00037E95">
        <w:rPr>
          <w:rFonts w:ascii="Times New Roman" w:hAnsi="Times New Roman" w:cs="Times New Roman"/>
          <w:sz w:val="28"/>
          <w:szCs w:val="28"/>
        </w:rPr>
        <w:t xml:space="preserve"> Российской Федерации «Воспроизводство и и</w:t>
      </w:r>
      <w:r w:rsidR="002B0A85">
        <w:rPr>
          <w:rFonts w:ascii="Times New Roman" w:hAnsi="Times New Roman" w:cs="Times New Roman"/>
          <w:sz w:val="28"/>
          <w:szCs w:val="28"/>
        </w:rPr>
        <w:t>спользование природных ресурсов»</w:t>
      </w:r>
      <w:r w:rsidR="00B56E6E">
        <w:rPr>
          <w:rFonts w:ascii="Times New Roman" w:hAnsi="Times New Roman" w:cs="Times New Roman"/>
          <w:sz w:val="28"/>
          <w:szCs w:val="28"/>
        </w:rPr>
        <w:t>,</w:t>
      </w:r>
      <w:r w:rsidR="002B0A85">
        <w:rPr>
          <w:rFonts w:ascii="Times New Roman" w:hAnsi="Times New Roman" w:cs="Times New Roman"/>
          <w:sz w:val="28"/>
          <w:szCs w:val="28"/>
        </w:rPr>
        <w:t xml:space="preserve"> утвержденной постановлением Правительства Россий</w:t>
      </w:r>
      <w:r w:rsidR="001410AE">
        <w:rPr>
          <w:rFonts w:ascii="Times New Roman" w:hAnsi="Times New Roman" w:cs="Times New Roman"/>
          <w:sz w:val="28"/>
          <w:szCs w:val="28"/>
        </w:rPr>
        <w:t xml:space="preserve">ской Федерации от 15.04.2014 </w:t>
      </w:r>
      <w:r w:rsidR="002B0A85">
        <w:rPr>
          <w:rFonts w:ascii="Times New Roman" w:hAnsi="Times New Roman" w:cs="Times New Roman"/>
          <w:sz w:val="28"/>
          <w:szCs w:val="28"/>
        </w:rPr>
        <w:t>№</w:t>
      </w:r>
      <w:r w:rsidR="001410AE">
        <w:rPr>
          <w:rFonts w:ascii="Times New Roman" w:hAnsi="Times New Roman" w:cs="Times New Roman"/>
          <w:sz w:val="28"/>
          <w:szCs w:val="28"/>
        </w:rPr>
        <w:t xml:space="preserve"> </w:t>
      </w:r>
      <w:r w:rsidR="002B0A85">
        <w:rPr>
          <w:rFonts w:ascii="Times New Roman" w:hAnsi="Times New Roman" w:cs="Times New Roman"/>
          <w:sz w:val="28"/>
          <w:szCs w:val="28"/>
        </w:rPr>
        <w:t>322</w:t>
      </w:r>
      <w:r w:rsidR="001410AE">
        <w:rPr>
          <w:rFonts w:ascii="Times New Roman" w:hAnsi="Times New Roman" w:cs="Times New Roman"/>
          <w:sz w:val="28"/>
          <w:szCs w:val="28"/>
        </w:rPr>
        <w:t>.</w:t>
      </w:r>
    </w:p>
    <w:p w:rsidR="006C2125" w:rsidRPr="00037E95" w:rsidRDefault="008A2B7F" w:rsidP="00B56E6E">
      <w:pPr>
        <w:shd w:val="clear" w:color="auto" w:fill="FFFFFF"/>
        <w:tabs>
          <w:tab w:val="left" w:pos="709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3.</w:t>
      </w:r>
      <w:r w:rsidR="002550B9" w:rsidRPr="00037E95">
        <w:rPr>
          <w:rFonts w:ascii="Times New Roman" w:hAnsi="Times New Roman" w:cs="Times New Roman"/>
          <w:sz w:val="28"/>
          <w:szCs w:val="28"/>
        </w:rPr>
        <w:tab/>
        <w:t>Инициаторами предложений по включению</w:t>
      </w:r>
      <w:r w:rsidR="002B0A85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(реконструкции)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в </w:t>
      </w:r>
      <w:r w:rsidRPr="00037E95">
        <w:rPr>
          <w:rFonts w:ascii="Times New Roman" w:hAnsi="Times New Roman" w:cs="Times New Roman"/>
          <w:sz w:val="28"/>
          <w:szCs w:val="28"/>
        </w:rPr>
        <w:t>реестр (далее – у</w:t>
      </w:r>
      <w:r w:rsidR="002550B9" w:rsidRPr="00037E95">
        <w:rPr>
          <w:rFonts w:ascii="Times New Roman" w:hAnsi="Times New Roman" w:cs="Times New Roman"/>
          <w:sz w:val="28"/>
          <w:szCs w:val="28"/>
        </w:rPr>
        <w:t>частники) выступают:</w:t>
      </w:r>
    </w:p>
    <w:p w:rsidR="00E86DBC" w:rsidRPr="00037E95" w:rsidRDefault="00E86DBC" w:rsidP="00B56E6E">
      <w:pPr>
        <w:shd w:val="clear" w:color="auto" w:fill="FFFFFF"/>
        <w:tabs>
          <w:tab w:val="left" w:pos="709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федеральные государственные бюджетные учреждения, находящиеся </w:t>
      </w:r>
      <w:r w:rsidRPr="00037E95">
        <w:rPr>
          <w:rFonts w:ascii="Times New Roman" w:hAnsi="Times New Roman" w:cs="Times New Roman"/>
          <w:sz w:val="28"/>
          <w:szCs w:val="28"/>
        </w:rPr>
        <w:br/>
        <w:t>в ведении</w:t>
      </w:r>
      <w:r w:rsidR="002B0A85">
        <w:rPr>
          <w:rFonts w:ascii="Times New Roman" w:hAnsi="Times New Roman" w:cs="Times New Roman"/>
          <w:sz w:val="28"/>
          <w:szCs w:val="28"/>
        </w:rPr>
        <w:t xml:space="preserve"> </w:t>
      </w:r>
      <w:r w:rsidR="002B0A85" w:rsidRPr="00037E95">
        <w:rPr>
          <w:rFonts w:ascii="Times New Roman" w:hAnsi="Times New Roman" w:cs="Times New Roman"/>
          <w:sz w:val="28"/>
          <w:szCs w:val="28"/>
        </w:rPr>
        <w:t>Федерального агентства водных ресурсов</w:t>
      </w:r>
      <w:r w:rsidR="002B32EF">
        <w:rPr>
          <w:rFonts w:ascii="Times New Roman" w:hAnsi="Times New Roman" w:cs="Times New Roman"/>
          <w:sz w:val="28"/>
          <w:szCs w:val="28"/>
        </w:rPr>
        <w:t>,</w:t>
      </w:r>
      <w:r w:rsidR="002B0A85">
        <w:rPr>
          <w:rFonts w:ascii="Times New Roman" w:hAnsi="Times New Roman" w:cs="Times New Roman"/>
          <w:sz w:val="28"/>
          <w:szCs w:val="28"/>
        </w:rPr>
        <w:t xml:space="preserve"> -</w:t>
      </w:r>
      <w:r w:rsidRPr="00037E95">
        <w:rPr>
          <w:rFonts w:ascii="Times New Roman" w:hAnsi="Times New Roman" w:cs="Times New Roman"/>
          <w:sz w:val="28"/>
          <w:szCs w:val="28"/>
        </w:rPr>
        <w:t xml:space="preserve">  в отношении объектов </w:t>
      </w:r>
      <w:r w:rsidR="002B0A85">
        <w:rPr>
          <w:rFonts w:ascii="Times New Roman" w:hAnsi="Times New Roman" w:cs="Times New Roman"/>
          <w:sz w:val="28"/>
          <w:szCs w:val="28"/>
        </w:rPr>
        <w:t xml:space="preserve">капитального строительства (реконструкции) </w:t>
      </w:r>
      <w:r w:rsidRPr="00037E95">
        <w:rPr>
          <w:rFonts w:ascii="Times New Roman" w:hAnsi="Times New Roman" w:cs="Times New Roman"/>
          <w:sz w:val="28"/>
          <w:szCs w:val="28"/>
        </w:rPr>
        <w:t>государственной собственности Российской Федерации;</w:t>
      </w:r>
    </w:p>
    <w:p w:rsidR="00F0346E" w:rsidRPr="00037E95" w:rsidRDefault="00E86DBC" w:rsidP="00B56E6E">
      <w:pPr>
        <w:shd w:val="clear" w:color="auto" w:fill="FFFFFF"/>
        <w:tabs>
          <w:tab w:val="left" w:pos="709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в исключительных случа</w:t>
      </w:r>
      <w:r w:rsidR="007D6CF6">
        <w:rPr>
          <w:rFonts w:ascii="Times New Roman" w:hAnsi="Times New Roman" w:cs="Times New Roman"/>
          <w:sz w:val="28"/>
          <w:szCs w:val="28"/>
        </w:rPr>
        <w:t>ях, определенных Федеральным агентством</w:t>
      </w:r>
      <w:r w:rsidR="007D6CF6" w:rsidRPr="00037E95">
        <w:rPr>
          <w:rFonts w:ascii="Times New Roman" w:hAnsi="Times New Roman" w:cs="Times New Roman"/>
          <w:sz w:val="28"/>
          <w:szCs w:val="28"/>
        </w:rPr>
        <w:t xml:space="preserve"> водных ресурсов</w:t>
      </w:r>
      <w:r w:rsidRPr="00037E95">
        <w:rPr>
          <w:rFonts w:ascii="Times New Roman" w:hAnsi="Times New Roman" w:cs="Times New Roman"/>
          <w:sz w:val="28"/>
          <w:szCs w:val="28"/>
        </w:rPr>
        <w:t xml:space="preserve">, </w:t>
      </w:r>
      <w:r w:rsidR="008A2B7F" w:rsidRPr="00037E95">
        <w:rPr>
          <w:rFonts w:ascii="Times New Roman" w:hAnsi="Times New Roman" w:cs="Times New Roman"/>
          <w:sz w:val="28"/>
          <w:szCs w:val="28"/>
        </w:rPr>
        <w:t>терри</w:t>
      </w:r>
      <w:r w:rsidR="007D6CF6">
        <w:rPr>
          <w:rFonts w:ascii="Times New Roman" w:hAnsi="Times New Roman" w:cs="Times New Roman"/>
          <w:sz w:val="28"/>
          <w:szCs w:val="28"/>
        </w:rPr>
        <w:t xml:space="preserve">ториальные органы </w:t>
      </w:r>
      <w:r w:rsidR="007D6CF6" w:rsidRPr="00037E95">
        <w:rPr>
          <w:rFonts w:ascii="Times New Roman" w:hAnsi="Times New Roman" w:cs="Times New Roman"/>
          <w:sz w:val="28"/>
          <w:szCs w:val="28"/>
        </w:rPr>
        <w:t>Федерального агентства водных ресурсов</w:t>
      </w:r>
      <w:r w:rsidR="00B56E6E">
        <w:rPr>
          <w:rFonts w:ascii="Times New Roman" w:hAnsi="Times New Roman" w:cs="Times New Roman"/>
          <w:sz w:val="28"/>
          <w:szCs w:val="28"/>
        </w:rPr>
        <w:t xml:space="preserve"> </w:t>
      </w:r>
      <w:r w:rsidR="007D6CF6">
        <w:rPr>
          <w:rFonts w:ascii="Times New Roman" w:hAnsi="Times New Roman" w:cs="Times New Roman"/>
          <w:sz w:val="28"/>
          <w:szCs w:val="28"/>
        </w:rPr>
        <w:t>-</w:t>
      </w:r>
      <w:r w:rsidR="008A2B7F" w:rsidRPr="00037E95">
        <w:rPr>
          <w:rFonts w:ascii="Times New Roman" w:hAnsi="Times New Roman" w:cs="Times New Roman"/>
          <w:sz w:val="28"/>
          <w:szCs w:val="28"/>
        </w:rPr>
        <w:t xml:space="preserve"> в отношении</w:t>
      </w:r>
      <w:r w:rsidRPr="00037E95">
        <w:rPr>
          <w:rFonts w:ascii="Times New Roman" w:hAnsi="Times New Roman" w:cs="Times New Roman"/>
          <w:sz w:val="28"/>
          <w:szCs w:val="28"/>
        </w:rPr>
        <w:t xml:space="preserve"> объектов</w:t>
      </w:r>
      <w:r w:rsidR="007D6CF6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(реконструкции)</w:t>
      </w:r>
      <w:r w:rsidRPr="00037E95"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Российской Федерации</w:t>
      </w:r>
      <w:r w:rsidR="008A2B7F" w:rsidRPr="00037E9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037E95" w:rsidRDefault="00351E60" w:rsidP="00B56E6E">
      <w:pPr>
        <w:shd w:val="clear" w:color="auto" w:fill="FFFFFF"/>
        <w:tabs>
          <w:tab w:val="left" w:pos="709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исполнительные органы </w:t>
      </w:r>
      <w:r w:rsidR="002550B9" w:rsidRPr="00037E95">
        <w:rPr>
          <w:rFonts w:ascii="Times New Roman" w:hAnsi="Times New Roman" w:cs="Times New Roman"/>
          <w:sz w:val="28"/>
          <w:szCs w:val="28"/>
        </w:rPr>
        <w:t>субъек</w:t>
      </w:r>
      <w:r w:rsidR="00F0346E" w:rsidRPr="00037E95">
        <w:rPr>
          <w:rFonts w:ascii="Times New Roman" w:hAnsi="Times New Roman" w:cs="Times New Roman"/>
          <w:sz w:val="28"/>
          <w:szCs w:val="28"/>
        </w:rPr>
        <w:t xml:space="preserve">тов Российской Федерации (далее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- субъекты Российской Федерации) </w:t>
      </w:r>
      <w:r w:rsidR="002B32EF">
        <w:rPr>
          <w:rFonts w:ascii="Times New Roman" w:hAnsi="Times New Roman" w:cs="Times New Roman"/>
          <w:sz w:val="28"/>
          <w:szCs w:val="28"/>
        </w:rPr>
        <w:t xml:space="preserve">- </w:t>
      </w:r>
      <w:r w:rsidR="002550B9" w:rsidRPr="00037E95">
        <w:rPr>
          <w:rFonts w:ascii="Times New Roman" w:hAnsi="Times New Roman" w:cs="Times New Roman"/>
          <w:sz w:val="28"/>
          <w:szCs w:val="28"/>
        </w:rPr>
        <w:t>в отношении объектов капитального строительства</w:t>
      </w:r>
      <w:r w:rsidR="0047055E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субъектов Российской Федераци</w:t>
      </w:r>
      <w:r w:rsidR="00E86DBC" w:rsidRPr="00037E95">
        <w:rPr>
          <w:rFonts w:ascii="Times New Roman" w:hAnsi="Times New Roman" w:cs="Times New Roman"/>
          <w:sz w:val="28"/>
          <w:szCs w:val="28"/>
        </w:rPr>
        <w:t>и (муниципальной собственности).</w:t>
      </w:r>
    </w:p>
    <w:p w:rsidR="006C2125" w:rsidRPr="00037E95" w:rsidRDefault="00351E60" w:rsidP="00B56E6E">
      <w:pPr>
        <w:tabs>
          <w:tab w:val="left" w:pos="970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4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. В целях формирования </w:t>
      </w:r>
      <w:r w:rsidRPr="00037E95">
        <w:rPr>
          <w:rFonts w:ascii="Times New Roman" w:hAnsi="Times New Roman" w:cs="Times New Roman"/>
          <w:sz w:val="28"/>
          <w:szCs w:val="28"/>
        </w:rPr>
        <w:t>реестра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и обеспечения организации формир</w:t>
      </w:r>
      <w:r w:rsidR="0047055E">
        <w:rPr>
          <w:rFonts w:ascii="Times New Roman" w:hAnsi="Times New Roman" w:cs="Times New Roman"/>
          <w:sz w:val="28"/>
          <w:szCs w:val="28"/>
        </w:rPr>
        <w:t>ования предложений Федеральное агентство</w:t>
      </w:r>
      <w:r w:rsidR="0047055E" w:rsidRPr="00037E95">
        <w:rPr>
          <w:rFonts w:ascii="Times New Roman" w:hAnsi="Times New Roman" w:cs="Times New Roman"/>
          <w:sz w:val="28"/>
          <w:szCs w:val="28"/>
        </w:rPr>
        <w:t xml:space="preserve"> водных ресурсов</w:t>
      </w:r>
      <w:r w:rsidR="0047055E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через </w:t>
      </w:r>
      <w:r w:rsidR="002550B9" w:rsidRPr="00037E95">
        <w:rPr>
          <w:rFonts w:ascii="Times New Roman" w:hAnsi="Times New Roman" w:cs="Times New Roman"/>
          <w:sz w:val="28"/>
          <w:szCs w:val="28"/>
        </w:rPr>
        <w:lastRenderedPageBreak/>
        <w:t>свои территориальные органы и Федеральное государственное бюджетное водохозяйственное учреждение «Цен</w:t>
      </w:r>
      <w:r w:rsidR="00E43052" w:rsidRPr="00037E95">
        <w:rPr>
          <w:rFonts w:ascii="Times New Roman" w:hAnsi="Times New Roman" w:cs="Times New Roman"/>
          <w:sz w:val="28"/>
          <w:szCs w:val="28"/>
        </w:rPr>
        <w:t>тррегионводхоз» (далее - ФГБВУ «</w:t>
      </w:r>
      <w:proofErr w:type="spellStart"/>
      <w:r w:rsidR="00E43052" w:rsidRPr="00037E9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E43052" w:rsidRPr="00037E95">
        <w:rPr>
          <w:rFonts w:ascii="Times New Roman" w:hAnsi="Times New Roman" w:cs="Times New Roman"/>
          <w:sz w:val="28"/>
          <w:szCs w:val="28"/>
        </w:rPr>
        <w:t>»</w:t>
      </w:r>
      <w:r w:rsidR="002B32EF">
        <w:rPr>
          <w:rFonts w:ascii="Times New Roman" w:hAnsi="Times New Roman" w:cs="Times New Roman"/>
          <w:sz w:val="28"/>
          <w:szCs w:val="28"/>
        </w:rPr>
        <w:t>)  о</w:t>
      </w:r>
      <w:r w:rsidR="002550B9" w:rsidRPr="00037E95">
        <w:rPr>
          <w:rFonts w:ascii="Times New Roman" w:hAnsi="Times New Roman" w:cs="Times New Roman"/>
          <w:sz w:val="28"/>
          <w:szCs w:val="28"/>
        </w:rPr>
        <w:t>существляют:</w:t>
      </w:r>
    </w:p>
    <w:p w:rsidR="006C2125" w:rsidRPr="00037E95" w:rsidRDefault="002550B9" w:rsidP="00B56E6E">
      <w:pPr>
        <w:tabs>
          <w:tab w:val="left" w:pos="970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прием и учет поступивших </w:t>
      </w:r>
      <w:r w:rsidR="00351E60" w:rsidRPr="00037E95">
        <w:rPr>
          <w:rFonts w:ascii="Times New Roman" w:hAnsi="Times New Roman" w:cs="Times New Roman"/>
          <w:sz w:val="28"/>
          <w:szCs w:val="28"/>
        </w:rPr>
        <w:t xml:space="preserve">от участников </w:t>
      </w:r>
      <w:r w:rsidRPr="00037E95">
        <w:rPr>
          <w:rFonts w:ascii="Times New Roman" w:hAnsi="Times New Roman" w:cs="Times New Roman"/>
          <w:sz w:val="28"/>
          <w:szCs w:val="28"/>
        </w:rPr>
        <w:t>заявок;</w:t>
      </w:r>
    </w:p>
    <w:p w:rsidR="006C2125" w:rsidRPr="00037E95" w:rsidRDefault="002550B9" w:rsidP="00B56E6E">
      <w:pPr>
        <w:tabs>
          <w:tab w:val="left" w:pos="970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прием, учет и хранение поступивших</w:t>
      </w:r>
      <w:r w:rsidR="0047055E">
        <w:rPr>
          <w:rFonts w:ascii="Times New Roman" w:hAnsi="Times New Roman" w:cs="Times New Roman"/>
          <w:sz w:val="28"/>
          <w:szCs w:val="28"/>
        </w:rPr>
        <w:t xml:space="preserve"> от участников</w:t>
      </w:r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351E60" w:rsidRPr="00037E95">
        <w:rPr>
          <w:rFonts w:ascii="Times New Roman" w:hAnsi="Times New Roman" w:cs="Times New Roman"/>
          <w:sz w:val="28"/>
          <w:szCs w:val="28"/>
        </w:rPr>
        <w:t xml:space="preserve">обосновывающих </w:t>
      </w:r>
      <w:r w:rsidRPr="00037E95">
        <w:rPr>
          <w:rFonts w:ascii="Times New Roman" w:hAnsi="Times New Roman" w:cs="Times New Roman"/>
          <w:sz w:val="28"/>
          <w:szCs w:val="28"/>
        </w:rPr>
        <w:t>документов;</w:t>
      </w:r>
    </w:p>
    <w:p w:rsidR="006C2125" w:rsidRPr="00037E95" w:rsidRDefault="00E87036" w:rsidP="00B56E6E">
      <w:pPr>
        <w:tabs>
          <w:tab w:val="left" w:pos="450"/>
        </w:tabs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  <w:lang w:bidi="ru-RU"/>
        </w:rPr>
      </w:pPr>
      <w:r w:rsidRPr="00037E95">
        <w:rPr>
          <w:rFonts w:ascii="Times New Roman" w:eastAsia="Times New Roman" w:hAnsi="Times New Roman" w:cs="Times New Roman"/>
          <w:sz w:val="28"/>
          <w:szCs w:val="28"/>
          <w:lang w:bidi="ru-RU"/>
        </w:rPr>
        <w:tab/>
      </w:r>
      <w:r w:rsidR="00351E60" w:rsidRPr="00037E95">
        <w:rPr>
          <w:rFonts w:ascii="Times New Roman" w:eastAsia="Times New Roman" w:hAnsi="Times New Roman" w:cs="Times New Roman"/>
          <w:sz w:val="28"/>
          <w:szCs w:val="28"/>
          <w:lang w:bidi="ru-RU"/>
        </w:rPr>
        <w:t>ведение переписки с у</w:t>
      </w:r>
      <w:r w:rsidR="002550B9" w:rsidRPr="00037E95">
        <w:rPr>
          <w:rFonts w:ascii="Times New Roman" w:eastAsia="Times New Roman" w:hAnsi="Times New Roman" w:cs="Times New Roman"/>
          <w:sz w:val="28"/>
          <w:szCs w:val="28"/>
          <w:lang w:bidi="ru-RU"/>
        </w:rPr>
        <w:t xml:space="preserve">частниками по вопросам, связанным </w:t>
      </w:r>
      <w:r w:rsidR="00491F5D" w:rsidRPr="00037E95">
        <w:rPr>
          <w:rFonts w:ascii="Times New Roman" w:eastAsia="Times New Roman" w:hAnsi="Times New Roman" w:cs="Times New Roman"/>
          <w:sz w:val="28"/>
          <w:szCs w:val="28"/>
          <w:lang w:bidi="ru-RU"/>
        </w:rPr>
        <w:br/>
      </w:r>
      <w:r w:rsidR="002550B9" w:rsidRPr="00037E95">
        <w:rPr>
          <w:rFonts w:ascii="Times New Roman" w:eastAsia="Times New Roman" w:hAnsi="Times New Roman" w:cs="Times New Roman"/>
          <w:sz w:val="28"/>
          <w:szCs w:val="28"/>
          <w:lang w:bidi="ru-RU"/>
        </w:rPr>
        <w:t>с формированием предложений;</w:t>
      </w:r>
    </w:p>
    <w:p w:rsidR="006C2125" w:rsidRPr="00037E95" w:rsidRDefault="00E87036" w:rsidP="00B56E6E">
      <w:pPr>
        <w:pStyle w:val="ab"/>
        <w:rPr>
          <w:rFonts w:ascii="Times New Roman" w:hAnsi="Times New Roman"/>
          <w:color w:val="auto"/>
        </w:rPr>
      </w:pPr>
      <w:r w:rsidRPr="00037E95">
        <w:rPr>
          <w:rFonts w:ascii="Times New Roman" w:hAnsi="Times New Roman"/>
          <w:color w:val="auto"/>
        </w:rPr>
        <w:tab/>
      </w:r>
      <w:r w:rsidR="00351E60" w:rsidRPr="00037E95">
        <w:rPr>
          <w:rFonts w:ascii="Times New Roman" w:hAnsi="Times New Roman"/>
          <w:color w:val="auto"/>
        </w:rPr>
        <w:t>доведение до сведения у</w:t>
      </w:r>
      <w:r w:rsidR="002550B9" w:rsidRPr="00037E95">
        <w:rPr>
          <w:rFonts w:ascii="Times New Roman" w:hAnsi="Times New Roman"/>
          <w:color w:val="auto"/>
        </w:rPr>
        <w:t>частников информации о сроках рассмотрения документов и формирован</w:t>
      </w:r>
      <w:r w:rsidR="002B32EF">
        <w:rPr>
          <w:rFonts w:ascii="Times New Roman" w:hAnsi="Times New Roman"/>
          <w:color w:val="auto"/>
        </w:rPr>
        <w:t>ия предложений, в том числе путе</w:t>
      </w:r>
      <w:r w:rsidR="002550B9" w:rsidRPr="00037E95">
        <w:rPr>
          <w:rFonts w:ascii="Times New Roman" w:hAnsi="Times New Roman"/>
          <w:color w:val="auto"/>
        </w:rPr>
        <w:t xml:space="preserve">м размещения на </w:t>
      </w:r>
      <w:r w:rsidR="0047055E">
        <w:rPr>
          <w:rFonts w:ascii="Times New Roman" w:hAnsi="Times New Roman"/>
          <w:color w:val="auto"/>
        </w:rPr>
        <w:t xml:space="preserve">официальном сайте </w:t>
      </w:r>
      <w:r w:rsidR="0047055E" w:rsidRPr="00B851E2">
        <w:rPr>
          <w:rFonts w:ascii="Times New Roman" w:hAnsi="Times New Roman"/>
          <w:color w:val="auto"/>
        </w:rPr>
        <w:t>Федерального агентства водных ресурсов</w:t>
      </w:r>
      <w:r w:rsidR="0047055E">
        <w:rPr>
          <w:rFonts w:ascii="Times New Roman" w:hAnsi="Times New Roman"/>
          <w:color w:val="auto"/>
        </w:rPr>
        <w:t xml:space="preserve"> </w:t>
      </w:r>
      <w:r w:rsidR="002550B9" w:rsidRPr="00037E95">
        <w:rPr>
          <w:rFonts w:ascii="Times New Roman" w:hAnsi="Times New Roman"/>
          <w:color w:val="auto"/>
        </w:rPr>
        <w:t xml:space="preserve"> в </w:t>
      </w:r>
      <w:r w:rsidR="00351E60" w:rsidRPr="00037E95">
        <w:rPr>
          <w:rFonts w:ascii="Times New Roman" w:hAnsi="Times New Roman"/>
          <w:color w:val="auto"/>
        </w:rPr>
        <w:t xml:space="preserve">информационно-телекоммуникационной </w:t>
      </w:r>
      <w:r w:rsidR="002550B9" w:rsidRPr="00037E95">
        <w:rPr>
          <w:rFonts w:ascii="Times New Roman" w:hAnsi="Times New Roman"/>
          <w:color w:val="auto"/>
        </w:rPr>
        <w:t xml:space="preserve">сети </w:t>
      </w:r>
      <w:r w:rsidR="00351E60" w:rsidRPr="00037E95">
        <w:rPr>
          <w:rFonts w:ascii="Times New Roman" w:hAnsi="Times New Roman"/>
          <w:color w:val="auto"/>
        </w:rPr>
        <w:t>«</w:t>
      </w:r>
      <w:r w:rsidR="002550B9" w:rsidRPr="00037E95">
        <w:rPr>
          <w:rFonts w:ascii="Times New Roman" w:hAnsi="Times New Roman"/>
          <w:color w:val="auto"/>
        </w:rPr>
        <w:t>Интернет</w:t>
      </w:r>
      <w:r w:rsidR="00351E60" w:rsidRPr="00037E95">
        <w:rPr>
          <w:rFonts w:ascii="Times New Roman" w:hAnsi="Times New Roman"/>
          <w:color w:val="auto"/>
        </w:rPr>
        <w:t>» (далее – сеть «Интернет»)</w:t>
      </w:r>
      <w:r w:rsidR="002550B9" w:rsidRPr="00037E95">
        <w:rPr>
          <w:rFonts w:ascii="Times New Roman" w:hAnsi="Times New Roman"/>
          <w:color w:val="auto"/>
        </w:rPr>
        <w:t>;</w:t>
      </w:r>
    </w:p>
    <w:p w:rsidR="006C2125" w:rsidRPr="00037E95" w:rsidRDefault="002550B9" w:rsidP="00B56E6E">
      <w:pPr>
        <w:tabs>
          <w:tab w:val="left" w:pos="577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9562BF" w:rsidRPr="00037E95">
        <w:rPr>
          <w:rFonts w:ascii="Times New Roman" w:hAnsi="Times New Roman" w:cs="Times New Roman"/>
          <w:sz w:val="28"/>
          <w:szCs w:val="28"/>
        </w:rPr>
        <w:t xml:space="preserve">экспертной </w:t>
      </w:r>
      <w:r w:rsidRPr="00037E95">
        <w:rPr>
          <w:rFonts w:ascii="Times New Roman" w:hAnsi="Times New Roman" w:cs="Times New Roman"/>
          <w:sz w:val="28"/>
          <w:szCs w:val="28"/>
        </w:rPr>
        <w:t xml:space="preserve">комиссии с </w:t>
      </w:r>
      <w:r w:rsidR="00E90D33" w:rsidRPr="00037E95">
        <w:rPr>
          <w:rFonts w:ascii="Times New Roman" w:hAnsi="Times New Roman" w:cs="Times New Roman"/>
          <w:sz w:val="28"/>
          <w:szCs w:val="28"/>
        </w:rPr>
        <w:t>целью рассмотрения предложений у</w:t>
      </w:r>
      <w:r w:rsidRPr="00037E95">
        <w:rPr>
          <w:rFonts w:ascii="Times New Roman" w:hAnsi="Times New Roman" w:cs="Times New Roman"/>
          <w:sz w:val="28"/>
          <w:szCs w:val="28"/>
        </w:rPr>
        <w:t>частников по включению</w:t>
      </w:r>
      <w:r w:rsidR="0047055E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(реконструкции)</w:t>
      </w:r>
      <w:r w:rsidRPr="00037E95">
        <w:rPr>
          <w:rFonts w:ascii="Times New Roman" w:hAnsi="Times New Roman" w:cs="Times New Roman"/>
          <w:sz w:val="28"/>
          <w:szCs w:val="28"/>
        </w:rPr>
        <w:t xml:space="preserve"> в </w:t>
      </w:r>
      <w:r w:rsidR="00E90D33" w:rsidRPr="00037E95">
        <w:rPr>
          <w:rFonts w:ascii="Times New Roman" w:hAnsi="Times New Roman" w:cs="Times New Roman"/>
          <w:sz w:val="28"/>
          <w:szCs w:val="28"/>
        </w:rPr>
        <w:t>реестр</w:t>
      </w:r>
      <w:r w:rsidRPr="00037E9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037E95" w:rsidRDefault="002550B9" w:rsidP="00B56E6E">
      <w:pPr>
        <w:tabs>
          <w:tab w:val="left" w:pos="970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sz w:val="28"/>
          <w:szCs w:val="28"/>
        </w:rPr>
        <w:t>рассмотрение</w:t>
      </w:r>
      <w:r w:rsidR="009562BF" w:rsidRPr="00037E95">
        <w:rPr>
          <w:rFonts w:ascii="Times New Roman" w:hAnsi="Times New Roman" w:cs="Times New Roman"/>
          <w:sz w:val="28"/>
          <w:szCs w:val="28"/>
        </w:rPr>
        <w:t xml:space="preserve"> экспертной комиссией</w:t>
      </w:r>
      <w:r w:rsidR="00371AA4">
        <w:rPr>
          <w:rFonts w:ascii="Times New Roman" w:hAnsi="Times New Roman" w:cs="Times New Roman"/>
          <w:sz w:val="28"/>
          <w:szCs w:val="28"/>
        </w:rPr>
        <w:t xml:space="preserve"> </w:t>
      </w:r>
      <w:r w:rsidR="00371AA4" w:rsidRPr="00037E95">
        <w:rPr>
          <w:rFonts w:ascii="Times New Roman" w:hAnsi="Times New Roman" w:cs="Times New Roman"/>
          <w:sz w:val="28"/>
          <w:szCs w:val="28"/>
        </w:rPr>
        <w:t>Федерального агентства водных ресурсов</w:t>
      </w:r>
      <w:r w:rsidR="00371AA4">
        <w:rPr>
          <w:rFonts w:ascii="Times New Roman" w:hAnsi="Times New Roman" w:cs="Times New Roman"/>
          <w:sz w:val="28"/>
          <w:szCs w:val="28"/>
        </w:rPr>
        <w:t xml:space="preserve"> </w:t>
      </w:r>
      <w:r w:rsidR="009562BF" w:rsidRPr="00037E95">
        <w:rPr>
          <w:rFonts w:ascii="Times New Roman" w:hAnsi="Times New Roman" w:cs="Times New Roman"/>
          <w:sz w:val="28"/>
          <w:szCs w:val="28"/>
        </w:rPr>
        <w:t xml:space="preserve"> материалов бюдже</w:t>
      </w:r>
      <w:r w:rsidR="00371AA4">
        <w:rPr>
          <w:rFonts w:ascii="Times New Roman" w:hAnsi="Times New Roman" w:cs="Times New Roman"/>
          <w:sz w:val="28"/>
          <w:szCs w:val="28"/>
        </w:rPr>
        <w:t xml:space="preserve">тных проектировок </w:t>
      </w:r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E90D33" w:rsidRPr="00037E95">
        <w:rPr>
          <w:rFonts w:ascii="Times New Roman" w:hAnsi="Times New Roman" w:cs="Times New Roman"/>
          <w:sz w:val="28"/>
          <w:szCs w:val="28"/>
        </w:rPr>
        <w:t>и заявок у</w:t>
      </w:r>
      <w:r w:rsidR="009562BF" w:rsidRPr="00037E95">
        <w:rPr>
          <w:rFonts w:ascii="Times New Roman" w:hAnsi="Times New Roman" w:cs="Times New Roman"/>
          <w:sz w:val="28"/>
          <w:szCs w:val="28"/>
        </w:rPr>
        <w:t>частников на финансирование (</w:t>
      </w:r>
      <w:proofErr w:type="spellStart"/>
      <w:r w:rsidR="009562BF" w:rsidRPr="00037E95">
        <w:rPr>
          <w:rFonts w:ascii="Times New Roman" w:hAnsi="Times New Roman" w:cs="Times New Roman"/>
          <w:sz w:val="28"/>
          <w:szCs w:val="28"/>
        </w:rPr>
        <w:t>софинансирование</w:t>
      </w:r>
      <w:proofErr w:type="spellEnd"/>
      <w:r w:rsidR="009562BF" w:rsidRPr="00037E95">
        <w:rPr>
          <w:rFonts w:ascii="Times New Roman" w:hAnsi="Times New Roman" w:cs="Times New Roman"/>
          <w:sz w:val="28"/>
          <w:szCs w:val="28"/>
        </w:rPr>
        <w:t xml:space="preserve">) </w:t>
      </w:r>
      <w:r w:rsidR="00B56E6E">
        <w:rPr>
          <w:rFonts w:ascii="Times New Roman" w:hAnsi="Times New Roman" w:cs="Times New Roman"/>
          <w:sz w:val="28"/>
          <w:szCs w:val="28"/>
        </w:rPr>
        <w:t>объектов капитального строительства (реконструкции)</w:t>
      </w:r>
      <w:r w:rsidR="009562BF" w:rsidRPr="00037E95">
        <w:rPr>
          <w:rFonts w:ascii="Times New Roman" w:hAnsi="Times New Roman" w:cs="Times New Roman"/>
          <w:sz w:val="28"/>
          <w:szCs w:val="28"/>
        </w:rPr>
        <w:t xml:space="preserve"> в 2026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4E7E1F">
        <w:rPr>
          <w:rFonts w:ascii="Times New Roman" w:hAnsi="Times New Roman" w:cs="Times New Roman"/>
          <w:sz w:val="28"/>
          <w:szCs w:val="28"/>
        </w:rPr>
        <w:t>-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4E7E1F">
        <w:rPr>
          <w:rFonts w:ascii="Times New Roman" w:hAnsi="Times New Roman" w:cs="Times New Roman"/>
          <w:sz w:val="28"/>
          <w:szCs w:val="28"/>
        </w:rPr>
        <w:t>2028  годах</w:t>
      </w:r>
      <w:r w:rsidR="00B56E6E">
        <w:rPr>
          <w:rFonts w:ascii="Times New Roman" w:hAnsi="Times New Roman" w:cs="Times New Roman"/>
          <w:sz w:val="28"/>
          <w:szCs w:val="28"/>
        </w:rPr>
        <w:t xml:space="preserve"> </w:t>
      </w:r>
      <w:r w:rsidR="009562BF" w:rsidRPr="00037E95">
        <w:rPr>
          <w:rFonts w:ascii="Times New Roman" w:hAnsi="Times New Roman" w:cs="Times New Roman"/>
          <w:sz w:val="28"/>
          <w:szCs w:val="28"/>
        </w:rPr>
        <w:t xml:space="preserve">и </w:t>
      </w:r>
      <w:r w:rsidR="000D2DE4">
        <w:rPr>
          <w:rFonts w:ascii="Times New Roman" w:hAnsi="Times New Roman" w:cs="Times New Roman"/>
          <w:sz w:val="28"/>
          <w:szCs w:val="28"/>
        </w:rPr>
        <w:t xml:space="preserve">в </w:t>
      </w:r>
      <w:r w:rsidR="009562BF" w:rsidRPr="00037E95">
        <w:rPr>
          <w:rFonts w:ascii="Times New Roman" w:hAnsi="Times New Roman" w:cs="Times New Roman"/>
          <w:sz w:val="28"/>
          <w:szCs w:val="28"/>
        </w:rPr>
        <w:t>плановом периоде до 2030 года</w:t>
      </w:r>
      <w:r w:rsidR="002B32EF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="009562BF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 xml:space="preserve">с учетом </w:t>
      </w:r>
      <w:r w:rsidRPr="00037E95">
        <w:rPr>
          <w:rFonts w:ascii="Times New Roman" w:eastAsia="Times New Roman" w:hAnsi="Times New Roman" w:cs="Times New Roman"/>
          <w:sz w:val="28"/>
          <w:szCs w:val="28"/>
          <w:lang w:bidi="ru-RU"/>
        </w:rPr>
        <w:t>заключений</w:t>
      </w:r>
      <w:r w:rsidRPr="00037E95">
        <w:rPr>
          <w:rFonts w:ascii="Times New Roman" w:hAnsi="Times New Roman" w:cs="Times New Roman"/>
          <w:sz w:val="28"/>
          <w:szCs w:val="28"/>
        </w:rPr>
        <w:t xml:space="preserve"> территориальных органов </w:t>
      </w:r>
      <w:r w:rsidR="00B56E6E">
        <w:rPr>
          <w:rFonts w:ascii="Times New Roman" w:hAnsi="Times New Roman" w:cs="Times New Roman"/>
          <w:sz w:val="28"/>
          <w:szCs w:val="28"/>
        </w:rPr>
        <w:t>Федерального агентства водных ресурсов</w:t>
      </w:r>
      <w:r w:rsidRPr="00037E95">
        <w:rPr>
          <w:rFonts w:ascii="Times New Roman" w:hAnsi="Times New Roman" w:cs="Times New Roman"/>
          <w:sz w:val="28"/>
          <w:szCs w:val="28"/>
        </w:rPr>
        <w:t xml:space="preserve"> и </w:t>
      </w:r>
      <w:r w:rsidR="00E90D33" w:rsidRPr="00037E95">
        <w:rPr>
          <w:rFonts w:ascii="Times New Roman" w:hAnsi="Times New Roman" w:cs="Times New Roman"/>
          <w:sz w:val="28"/>
          <w:szCs w:val="28"/>
        </w:rPr>
        <w:t xml:space="preserve">решения </w:t>
      </w:r>
      <w:r w:rsidR="007F4F8D" w:rsidRPr="00037E95">
        <w:rPr>
          <w:rFonts w:ascii="Times New Roman" w:hAnsi="Times New Roman" w:cs="Times New Roman"/>
          <w:sz w:val="28"/>
          <w:szCs w:val="28"/>
        </w:rPr>
        <w:t>экспертно-</w:t>
      </w:r>
      <w:r w:rsidR="00E90D33" w:rsidRPr="00037E95">
        <w:rPr>
          <w:rFonts w:ascii="Times New Roman" w:hAnsi="Times New Roman" w:cs="Times New Roman"/>
          <w:sz w:val="28"/>
          <w:szCs w:val="28"/>
        </w:rPr>
        <w:t>т</w:t>
      </w:r>
      <w:r w:rsidR="00C13992" w:rsidRPr="00037E95">
        <w:rPr>
          <w:rFonts w:ascii="Times New Roman" w:hAnsi="Times New Roman" w:cs="Times New Roman"/>
          <w:sz w:val="28"/>
          <w:szCs w:val="28"/>
        </w:rPr>
        <w:t>ехнического совета</w:t>
      </w:r>
      <w:r w:rsidR="00B56E6E">
        <w:rPr>
          <w:rFonts w:ascii="Times New Roman" w:hAnsi="Times New Roman" w:cs="Times New Roman"/>
          <w:sz w:val="28"/>
          <w:szCs w:val="28"/>
        </w:rPr>
        <w:t xml:space="preserve"> </w:t>
      </w:r>
      <w:r w:rsidR="006F625E" w:rsidRPr="00037E95">
        <w:rPr>
          <w:rFonts w:ascii="Times New Roman" w:hAnsi="Times New Roman" w:cs="Times New Roman"/>
          <w:sz w:val="28"/>
          <w:szCs w:val="28"/>
        </w:rPr>
        <w:t>ФГБВУ </w:t>
      </w:r>
      <w:r w:rsidR="00E90D33" w:rsidRPr="00037E95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E90D33" w:rsidRPr="00037E9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E90D33" w:rsidRPr="00037E95">
        <w:rPr>
          <w:rFonts w:ascii="Times New Roman" w:hAnsi="Times New Roman" w:cs="Times New Roman"/>
          <w:sz w:val="28"/>
          <w:szCs w:val="28"/>
        </w:rPr>
        <w:t>»</w:t>
      </w:r>
      <w:r w:rsidRPr="00037E95">
        <w:rPr>
          <w:rFonts w:ascii="Times New Roman" w:hAnsi="Times New Roman" w:cs="Times New Roman"/>
          <w:sz w:val="28"/>
          <w:szCs w:val="28"/>
        </w:rPr>
        <w:t>;</w:t>
      </w:r>
    </w:p>
    <w:p w:rsidR="00AF2C74" w:rsidRPr="00037E95" w:rsidRDefault="00E90D33" w:rsidP="00B56E6E">
      <w:pPr>
        <w:tabs>
          <w:tab w:val="left" w:pos="0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доведение до сведения у</w:t>
      </w:r>
      <w:r w:rsidR="002550B9" w:rsidRPr="00037E95">
        <w:rPr>
          <w:rFonts w:ascii="Times New Roman" w:hAnsi="Times New Roman" w:cs="Times New Roman"/>
          <w:sz w:val="28"/>
          <w:szCs w:val="28"/>
        </w:rPr>
        <w:t>частников результатов</w:t>
      </w:r>
      <w:r w:rsidRPr="00037E95">
        <w:rPr>
          <w:rFonts w:ascii="Times New Roman" w:hAnsi="Times New Roman" w:cs="Times New Roman"/>
          <w:sz w:val="28"/>
          <w:szCs w:val="28"/>
        </w:rPr>
        <w:t xml:space="preserve"> формирования </w:t>
      </w:r>
      <w:r w:rsidR="002550B9" w:rsidRPr="00037E95">
        <w:rPr>
          <w:rFonts w:ascii="Times New Roman" w:hAnsi="Times New Roman" w:cs="Times New Roman"/>
          <w:sz w:val="28"/>
          <w:szCs w:val="28"/>
        </w:rPr>
        <w:t>предложений, в том числе путем их размещения на</w:t>
      </w:r>
      <w:r w:rsidRPr="00037E95">
        <w:rPr>
          <w:rFonts w:ascii="Times New Roman" w:hAnsi="Times New Roman" w:cs="Times New Roman"/>
          <w:sz w:val="28"/>
          <w:szCs w:val="28"/>
        </w:rPr>
        <w:t xml:space="preserve"> официальном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сайте </w:t>
      </w:r>
      <w:r w:rsidR="00B56E6E">
        <w:rPr>
          <w:rFonts w:ascii="Times New Roman" w:hAnsi="Times New Roman" w:cs="Times New Roman"/>
          <w:sz w:val="28"/>
          <w:szCs w:val="28"/>
        </w:rPr>
        <w:t xml:space="preserve">Федерального агентства водных ресурсов </w:t>
      </w:r>
      <w:r w:rsidRPr="00037E95">
        <w:rPr>
          <w:rFonts w:ascii="Times New Roman" w:hAnsi="Times New Roman" w:cs="Times New Roman"/>
          <w:sz w:val="28"/>
          <w:szCs w:val="28"/>
        </w:rPr>
        <w:t xml:space="preserve"> в сети «Интернет»</w:t>
      </w:r>
      <w:r w:rsidR="002550B9" w:rsidRPr="00037E95">
        <w:rPr>
          <w:rFonts w:ascii="Times New Roman" w:hAnsi="Times New Roman" w:cs="Times New Roman"/>
          <w:sz w:val="28"/>
          <w:szCs w:val="28"/>
        </w:rPr>
        <w:t>.</w:t>
      </w:r>
    </w:p>
    <w:p w:rsidR="006C2125" w:rsidRPr="00037E95" w:rsidRDefault="00E90D33" w:rsidP="00B56E6E">
      <w:pPr>
        <w:tabs>
          <w:tab w:val="left" w:pos="0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sz w:val="28"/>
          <w:szCs w:val="28"/>
        </w:rPr>
        <w:t>5.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Терри</w:t>
      </w:r>
      <w:r w:rsidR="00371AA4">
        <w:rPr>
          <w:rFonts w:ascii="Times New Roman" w:hAnsi="Times New Roman" w:cs="Times New Roman"/>
          <w:sz w:val="28"/>
          <w:szCs w:val="28"/>
        </w:rPr>
        <w:t xml:space="preserve">ториальные органы </w:t>
      </w:r>
      <w:r w:rsidR="00371AA4" w:rsidRPr="00037E95">
        <w:rPr>
          <w:rFonts w:ascii="Times New Roman" w:hAnsi="Times New Roman" w:cs="Times New Roman"/>
          <w:sz w:val="28"/>
          <w:szCs w:val="28"/>
        </w:rPr>
        <w:t>Федерального агентства водных ресурсов</w:t>
      </w:r>
      <w:r w:rsidR="00371AA4">
        <w:rPr>
          <w:rFonts w:ascii="Times New Roman" w:hAnsi="Times New Roman" w:cs="Times New Roman"/>
          <w:sz w:val="28"/>
          <w:szCs w:val="28"/>
        </w:rPr>
        <w:t xml:space="preserve"> </w:t>
      </w:r>
      <w:r w:rsidR="00371AA4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по своей зоне деятельности</w:t>
      </w:r>
      <w:r w:rsidR="00D51997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осуществляют:</w:t>
      </w:r>
    </w:p>
    <w:p w:rsidR="00B97E6C" w:rsidRPr="00037E95" w:rsidRDefault="002550B9" w:rsidP="00B56E6E">
      <w:pPr>
        <w:tabs>
          <w:tab w:val="left" w:pos="570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E95">
        <w:rPr>
          <w:rFonts w:ascii="Times New Roman" w:hAnsi="Times New Roman" w:cs="Times New Roman"/>
          <w:sz w:val="28"/>
          <w:szCs w:val="28"/>
        </w:rPr>
        <w:t xml:space="preserve">доведение до сведения субъектов Российской Федерации информации </w:t>
      </w:r>
      <w:r w:rsidR="00491F5D" w:rsidRPr="00037E95">
        <w:rPr>
          <w:rFonts w:ascii="Times New Roman" w:hAnsi="Times New Roman" w:cs="Times New Roman"/>
          <w:sz w:val="28"/>
          <w:szCs w:val="28"/>
        </w:rPr>
        <w:br/>
      </w:r>
      <w:r w:rsidRPr="00037E95">
        <w:rPr>
          <w:rFonts w:ascii="Times New Roman" w:hAnsi="Times New Roman" w:cs="Times New Roman"/>
          <w:sz w:val="28"/>
          <w:szCs w:val="28"/>
        </w:rPr>
        <w:t>о сроках рассмотрения материалов в соответствии с графиком,</w:t>
      </w:r>
      <w:r w:rsidR="00B97E6C" w:rsidRPr="00037E95">
        <w:rPr>
          <w:rFonts w:ascii="Times New Roman" w:hAnsi="Times New Roman" w:cs="Times New Roman"/>
          <w:sz w:val="28"/>
          <w:szCs w:val="28"/>
        </w:rPr>
        <w:t xml:space="preserve"> определенным территор</w:t>
      </w:r>
      <w:r w:rsidR="000D2DE4">
        <w:rPr>
          <w:rFonts w:ascii="Times New Roman" w:hAnsi="Times New Roman" w:cs="Times New Roman"/>
          <w:sz w:val="28"/>
          <w:szCs w:val="28"/>
        </w:rPr>
        <w:t>иальными органами Федерального агентства водных ресурсов</w:t>
      </w:r>
      <w:r w:rsidR="00B97E6C" w:rsidRPr="00037E95">
        <w:rPr>
          <w:rFonts w:ascii="Times New Roman" w:hAnsi="Times New Roman" w:cs="Times New Roman"/>
          <w:sz w:val="28"/>
          <w:szCs w:val="28"/>
        </w:rPr>
        <w:t xml:space="preserve"> по своей зоне деятельности,</w:t>
      </w:r>
      <w:r w:rsidR="00F63898" w:rsidRPr="00037E95">
        <w:rPr>
          <w:rFonts w:ascii="Times New Roman" w:hAnsi="Times New Roman" w:cs="Times New Roman"/>
          <w:sz w:val="28"/>
          <w:szCs w:val="28"/>
        </w:rPr>
        <w:t xml:space="preserve"> сроки которог</w:t>
      </w:r>
      <w:r w:rsidR="00B97E6C" w:rsidRPr="00037E95">
        <w:rPr>
          <w:rFonts w:ascii="Times New Roman" w:hAnsi="Times New Roman" w:cs="Times New Roman"/>
          <w:sz w:val="28"/>
          <w:szCs w:val="28"/>
        </w:rPr>
        <w:t>о не должны выходить за пределы графика представления материалов, предусмотренного приложени</w:t>
      </w:r>
      <w:r w:rsidR="00B97E6C" w:rsidRPr="00037E95">
        <w:rPr>
          <w:rFonts w:ascii="Times New Roman" w:eastAsia="Times New Roman" w:hAnsi="Times New Roman" w:cs="Times New Roman"/>
          <w:sz w:val="28"/>
          <w:szCs w:val="28"/>
          <w:lang w:bidi="ru-RU"/>
        </w:rPr>
        <w:t>ем</w:t>
      </w:r>
      <w:r w:rsidR="00B97E6C" w:rsidRPr="00037E95">
        <w:rPr>
          <w:rFonts w:ascii="Times New Roman" w:hAnsi="Times New Roman" w:cs="Times New Roman"/>
          <w:sz w:val="28"/>
          <w:szCs w:val="28"/>
        </w:rPr>
        <w:t xml:space="preserve"> № 1 к Регламенту, в том числе путем размещения на официальном сайте территориального органа </w:t>
      </w:r>
      <w:r w:rsidR="000D2DE4">
        <w:rPr>
          <w:rFonts w:ascii="Times New Roman" w:hAnsi="Times New Roman" w:cs="Times New Roman"/>
          <w:sz w:val="28"/>
          <w:szCs w:val="28"/>
        </w:rPr>
        <w:t>Федерального агентства водных ресурсов</w:t>
      </w:r>
      <w:r w:rsidR="00B97E6C" w:rsidRPr="00037E95">
        <w:rPr>
          <w:rFonts w:ascii="Times New Roman" w:hAnsi="Times New Roman" w:cs="Times New Roman"/>
          <w:sz w:val="28"/>
          <w:szCs w:val="28"/>
        </w:rPr>
        <w:t xml:space="preserve"> в сети </w:t>
      </w:r>
      <w:r w:rsidR="00915337" w:rsidRPr="00037E95">
        <w:rPr>
          <w:rFonts w:ascii="Times New Roman" w:hAnsi="Times New Roman" w:cs="Times New Roman"/>
          <w:sz w:val="28"/>
          <w:szCs w:val="28"/>
        </w:rPr>
        <w:t>«</w:t>
      </w:r>
      <w:r w:rsidR="00B97E6C" w:rsidRPr="00037E95">
        <w:rPr>
          <w:rFonts w:ascii="Times New Roman" w:hAnsi="Times New Roman" w:cs="Times New Roman"/>
          <w:sz w:val="28"/>
          <w:szCs w:val="28"/>
        </w:rPr>
        <w:t>Интернет</w:t>
      </w:r>
      <w:r w:rsidR="00915337" w:rsidRPr="00037E95">
        <w:rPr>
          <w:rFonts w:ascii="Times New Roman" w:hAnsi="Times New Roman" w:cs="Times New Roman"/>
          <w:sz w:val="28"/>
          <w:szCs w:val="28"/>
        </w:rPr>
        <w:t>»</w:t>
      </w:r>
      <w:r w:rsidR="00B97E6C" w:rsidRPr="00037E95">
        <w:rPr>
          <w:rFonts w:ascii="Times New Roman" w:hAnsi="Times New Roman" w:cs="Times New Roman"/>
          <w:sz w:val="28"/>
          <w:szCs w:val="28"/>
        </w:rPr>
        <w:t xml:space="preserve"> по соответствующей</w:t>
      </w:r>
      <w:proofErr w:type="gramEnd"/>
      <w:r w:rsidR="00B97E6C" w:rsidRPr="00037E95">
        <w:rPr>
          <w:rFonts w:ascii="Times New Roman" w:hAnsi="Times New Roman" w:cs="Times New Roman"/>
          <w:sz w:val="28"/>
          <w:szCs w:val="28"/>
        </w:rPr>
        <w:t xml:space="preserve"> зоне деятельности;</w:t>
      </w:r>
    </w:p>
    <w:p w:rsidR="007F1FDB" w:rsidRPr="00037E95" w:rsidRDefault="002550B9" w:rsidP="00B56E6E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рассмотр</w:t>
      </w:r>
      <w:r w:rsidR="00915337" w:rsidRPr="00037E95">
        <w:rPr>
          <w:rFonts w:ascii="Times New Roman" w:hAnsi="Times New Roman" w:cs="Times New Roman"/>
          <w:sz w:val="28"/>
          <w:szCs w:val="28"/>
        </w:rPr>
        <w:t>ение документации, загруженной у</w:t>
      </w:r>
      <w:r w:rsidRPr="00037E95">
        <w:rPr>
          <w:rFonts w:ascii="Times New Roman" w:hAnsi="Times New Roman" w:cs="Times New Roman"/>
          <w:sz w:val="28"/>
          <w:szCs w:val="28"/>
        </w:rPr>
        <w:t xml:space="preserve">частниками </w:t>
      </w:r>
      <w:r w:rsidR="00491F5D" w:rsidRPr="00037E95">
        <w:rPr>
          <w:rFonts w:ascii="Times New Roman" w:hAnsi="Times New Roman" w:cs="Times New Roman"/>
          <w:sz w:val="28"/>
          <w:szCs w:val="28"/>
        </w:rPr>
        <w:br/>
      </w:r>
      <w:r w:rsidRPr="00037E95">
        <w:rPr>
          <w:rFonts w:ascii="Times New Roman" w:hAnsi="Times New Roman" w:cs="Times New Roman"/>
          <w:sz w:val="28"/>
          <w:szCs w:val="28"/>
        </w:rPr>
        <w:t xml:space="preserve">в Автоматизированную информационную систему производственного </w:t>
      </w:r>
      <w:r w:rsidR="00491F5D" w:rsidRPr="00037E95">
        <w:rPr>
          <w:rFonts w:ascii="Times New Roman" w:hAnsi="Times New Roman" w:cs="Times New Roman"/>
          <w:sz w:val="28"/>
          <w:szCs w:val="28"/>
        </w:rPr>
        <w:br/>
      </w:r>
      <w:r w:rsidRPr="00037E95">
        <w:rPr>
          <w:rFonts w:ascii="Times New Roman" w:hAnsi="Times New Roman" w:cs="Times New Roman"/>
          <w:sz w:val="28"/>
          <w:szCs w:val="28"/>
        </w:rPr>
        <w:t>и финансового планирова</w:t>
      </w:r>
      <w:r w:rsidR="00915337" w:rsidRPr="00037E95">
        <w:rPr>
          <w:rFonts w:ascii="Times New Roman" w:hAnsi="Times New Roman" w:cs="Times New Roman"/>
          <w:sz w:val="28"/>
          <w:szCs w:val="28"/>
        </w:rPr>
        <w:t xml:space="preserve">ния деятельности </w:t>
      </w:r>
      <w:r w:rsidR="000D2DE4">
        <w:rPr>
          <w:rFonts w:ascii="Times New Roman" w:hAnsi="Times New Roman" w:cs="Times New Roman"/>
          <w:sz w:val="28"/>
          <w:szCs w:val="28"/>
        </w:rPr>
        <w:t xml:space="preserve">Федерального агентства водных </w:t>
      </w:r>
      <w:r w:rsidR="000D2DE4">
        <w:rPr>
          <w:rFonts w:ascii="Times New Roman" w:hAnsi="Times New Roman" w:cs="Times New Roman"/>
          <w:sz w:val="28"/>
          <w:szCs w:val="28"/>
        </w:rPr>
        <w:lastRenderedPageBreak/>
        <w:t>ресурсов</w:t>
      </w:r>
      <w:r w:rsidRPr="00037E95">
        <w:rPr>
          <w:rFonts w:ascii="Times New Roman" w:hAnsi="Times New Roman" w:cs="Times New Roman"/>
          <w:sz w:val="28"/>
          <w:szCs w:val="28"/>
        </w:rPr>
        <w:t xml:space="preserve"> (далее – </w:t>
      </w:r>
      <w:r w:rsidR="007F1FDB" w:rsidRPr="00037E95">
        <w:rPr>
          <w:rFonts w:ascii="Times New Roman" w:hAnsi="Times New Roman" w:cs="Times New Roman"/>
          <w:sz w:val="28"/>
          <w:szCs w:val="28"/>
        </w:rPr>
        <w:t>ИС «Планирование»)</w:t>
      </w:r>
      <w:r w:rsidR="00C13992" w:rsidRPr="00037E9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037E95" w:rsidRDefault="00915337" w:rsidP="00B56E6E">
      <w:pPr>
        <w:tabs>
          <w:tab w:val="left" w:pos="572"/>
        </w:tabs>
        <w:spacing w:line="276" w:lineRule="auto"/>
        <w:ind w:left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ведение переписки с у</w:t>
      </w:r>
      <w:r w:rsidR="002550B9" w:rsidRPr="00037E95">
        <w:rPr>
          <w:rFonts w:ascii="Times New Roman" w:hAnsi="Times New Roman" w:cs="Times New Roman"/>
          <w:sz w:val="28"/>
          <w:szCs w:val="28"/>
        </w:rPr>
        <w:t>частниками;</w:t>
      </w:r>
    </w:p>
    <w:p w:rsidR="006C2125" w:rsidRPr="00037E95" w:rsidRDefault="002550B9" w:rsidP="00B56E6E">
      <w:pPr>
        <w:tabs>
          <w:tab w:val="left" w:pos="57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направление через ИС «Планирование» обосновывающих документов, загруженных субъектами Российской Федерации в соответствии </w:t>
      </w:r>
      <w:r w:rsidR="00491F5D" w:rsidRPr="00037E95">
        <w:rPr>
          <w:rFonts w:ascii="Times New Roman" w:hAnsi="Times New Roman" w:cs="Times New Roman"/>
          <w:sz w:val="28"/>
          <w:szCs w:val="28"/>
        </w:rPr>
        <w:br/>
      </w:r>
      <w:r w:rsidRPr="00037E95">
        <w:rPr>
          <w:rFonts w:ascii="Times New Roman" w:hAnsi="Times New Roman" w:cs="Times New Roman"/>
          <w:sz w:val="28"/>
          <w:szCs w:val="28"/>
        </w:rPr>
        <w:t>с приложением № 4</w:t>
      </w:r>
      <w:r w:rsidR="00D2635D">
        <w:rPr>
          <w:rFonts w:ascii="Times New Roman" w:hAnsi="Times New Roman" w:cs="Times New Roman"/>
          <w:sz w:val="28"/>
          <w:szCs w:val="28"/>
        </w:rPr>
        <w:t xml:space="preserve"> (с обосновывающими материалами согласно приложениям №</w:t>
      </w:r>
      <w:r w:rsidR="000D2DE4">
        <w:rPr>
          <w:rFonts w:ascii="Times New Roman" w:hAnsi="Times New Roman" w:cs="Times New Roman"/>
          <w:sz w:val="28"/>
          <w:szCs w:val="28"/>
        </w:rPr>
        <w:t xml:space="preserve"> </w:t>
      </w:r>
      <w:r w:rsidR="00D2635D">
        <w:rPr>
          <w:rFonts w:ascii="Times New Roman" w:hAnsi="Times New Roman" w:cs="Times New Roman"/>
          <w:sz w:val="28"/>
          <w:szCs w:val="28"/>
        </w:rPr>
        <w:t>2,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D2635D">
        <w:rPr>
          <w:rFonts w:ascii="Times New Roman" w:hAnsi="Times New Roman" w:cs="Times New Roman"/>
          <w:sz w:val="28"/>
          <w:szCs w:val="28"/>
        </w:rPr>
        <w:t>8,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D2635D">
        <w:rPr>
          <w:rFonts w:ascii="Times New Roman" w:hAnsi="Times New Roman" w:cs="Times New Roman"/>
          <w:sz w:val="28"/>
          <w:szCs w:val="28"/>
        </w:rPr>
        <w:t>10,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D2635D">
        <w:rPr>
          <w:rFonts w:ascii="Times New Roman" w:hAnsi="Times New Roman" w:cs="Times New Roman"/>
          <w:sz w:val="28"/>
          <w:szCs w:val="28"/>
        </w:rPr>
        <w:t>11,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D2635D">
        <w:rPr>
          <w:rFonts w:ascii="Times New Roman" w:hAnsi="Times New Roman" w:cs="Times New Roman"/>
          <w:sz w:val="28"/>
          <w:szCs w:val="28"/>
        </w:rPr>
        <w:t>12а,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D2635D">
        <w:rPr>
          <w:rFonts w:ascii="Times New Roman" w:hAnsi="Times New Roman" w:cs="Times New Roman"/>
          <w:sz w:val="28"/>
          <w:szCs w:val="28"/>
        </w:rPr>
        <w:t>13,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D2635D">
        <w:rPr>
          <w:rFonts w:ascii="Times New Roman" w:hAnsi="Times New Roman" w:cs="Times New Roman"/>
          <w:sz w:val="28"/>
          <w:szCs w:val="28"/>
        </w:rPr>
        <w:t>13а)</w:t>
      </w:r>
      <w:r w:rsidR="00E53248" w:rsidRPr="00037E95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Pr="00037E95">
        <w:rPr>
          <w:rFonts w:ascii="Times New Roman" w:hAnsi="Times New Roman" w:cs="Times New Roman"/>
          <w:sz w:val="28"/>
          <w:szCs w:val="28"/>
        </w:rPr>
        <w:t>, на рассмотр</w:t>
      </w:r>
      <w:r w:rsidR="00E53248" w:rsidRPr="00037E95">
        <w:rPr>
          <w:rFonts w:ascii="Times New Roman" w:hAnsi="Times New Roman" w:cs="Times New Roman"/>
          <w:sz w:val="28"/>
          <w:szCs w:val="28"/>
        </w:rPr>
        <w:t>ение экспертной комиссии ФГБВУ «Центррегионводхоз»</w:t>
      </w:r>
      <w:r w:rsidRPr="00037E9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037E95" w:rsidRDefault="002550B9" w:rsidP="00B56E6E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подготовку заключений на представляемые мероприят</w:t>
      </w:r>
      <w:r w:rsidR="00D2635D">
        <w:rPr>
          <w:rFonts w:ascii="Times New Roman" w:hAnsi="Times New Roman" w:cs="Times New Roman"/>
          <w:sz w:val="28"/>
          <w:szCs w:val="28"/>
        </w:rPr>
        <w:t>ия согласно приложениям № 6 и</w:t>
      </w:r>
      <w:r w:rsidR="00915337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 xml:space="preserve">7 </w:t>
      </w:r>
      <w:r w:rsidR="00E53248" w:rsidRPr="00037E95">
        <w:rPr>
          <w:rFonts w:ascii="Times New Roman" w:hAnsi="Times New Roman" w:cs="Times New Roman"/>
          <w:sz w:val="28"/>
          <w:szCs w:val="28"/>
        </w:rPr>
        <w:t xml:space="preserve"> к Регламенту </w:t>
      </w:r>
      <w:r w:rsidRPr="00037E95">
        <w:rPr>
          <w:rFonts w:ascii="Times New Roman" w:hAnsi="Times New Roman" w:cs="Times New Roman"/>
          <w:sz w:val="28"/>
          <w:szCs w:val="28"/>
        </w:rPr>
        <w:t>и загрузку их в ИС «Планирование»;</w:t>
      </w:r>
    </w:p>
    <w:p w:rsidR="006C2125" w:rsidRPr="00037E95" w:rsidRDefault="002550B9" w:rsidP="00B56E6E">
      <w:pPr>
        <w:tabs>
          <w:tab w:val="left" w:pos="572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формирование и загрузку в ИС «Планирование» </w:t>
      </w:r>
      <w:r w:rsidR="00915337" w:rsidRPr="00037E95">
        <w:rPr>
          <w:rFonts w:ascii="Times New Roman" w:hAnsi="Times New Roman" w:cs="Times New Roman"/>
          <w:sz w:val="28"/>
          <w:szCs w:val="28"/>
        </w:rPr>
        <w:t>реестра</w:t>
      </w:r>
      <w:r w:rsidRPr="00037E95">
        <w:rPr>
          <w:rFonts w:ascii="Times New Roman" w:hAnsi="Times New Roman" w:cs="Times New Roman"/>
          <w:sz w:val="28"/>
          <w:szCs w:val="28"/>
        </w:rPr>
        <w:t>,</w:t>
      </w:r>
      <w:r w:rsidR="00915337" w:rsidRPr="00037E95">
        <w:rPr>
          <w:rFonts w:ascii="Times New Roman" w:hAnsi="Times New Roman" w:cs="Times New Roman"/>
          <w:sz w:val="28"/>
          <w:szCs w:val="28"/>
        </w:rPr>
        <w:t xml:space="preserve"> заявляемого</w:t>
      </w:r>
      <w:r w:rsidR="006D795F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915337" w:rsidRPr="00037E95">
        <w:rPr>
          <w:rFonts w:ascii="Times New Roman" w:hAnsi="Times New Roman" w:cs="Times New Roman"/>
          <w:sz w:val="28"/>
          <w:szCs w:val="28"/>
        </w:rPr>
        <w:t>у</w:t>
      </w:r>
      <w:r w:rsidR="00893A88" w:rsidRPr="00037E95">
        <w:rPr>
          <w:rFonts w:ascii="Times New Roman" w:hAnsi="Times New Roman" w:cs="Times New Roman"/>
          <w:sz w:val="28"/>
          <w:szCs w:val="28"/>
        </w:rPr>
        <w:t>частниками на 202</w:t>
      </w:r>
      <w:r w:rsidR="004E7E1F">
        <w:rPr>
          <w:rFonts w:ascii="Times New Roman" w:hAnsi="Times New Roman" w:cs="Times New Roman"/>
          <w:sz w:val="28"/>
          <w:szCs w:val="28"/>
        </w:rPr>
        <w:t>6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4E7E1F">
        <w:rPr>
          <w:rFonts w:ascii="Times New Roman" w:hAnsi="Times New Roman" w:cs="Times New Roman"/>
          <w:sz w:val="28"/>
          <w:szCs w:val="28"/>
        </w:rPr>
        <w:t>-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4E7E1F">
        <w:rPr>
          <w:rFonts w:ascii="Times New Roman" w:hAnsi="Times New Roman" w:cs="Times New Roman"/>
          <w:sz w:val="28"/>
          <w:szCs w:val="28"/>
        </w:rPr>
        <w:t>2028</w:t>
      </w:r>
      <w:r w:rsidR="000D2DE4">
        <w:rPr>
          <w:rFonts w:ascii="Times New Roman" w:hAnsi="Times New Roman" w:cs="Times New Roman"/>
          <w:sz w:val="28"/>
          <w:szCs w:val="28"/>
        </w:rPr>
        <w:t xml:space="preserve"> год</w:t>
      </w:r>
      <w:r w:rsidR="004E7E1F">
        <w:rPr>
          <w:rFonts w:ascii="Times New Roman" w:hAnsi="Times New Roman" w:cs="Times New Roman"/>
          <w:sz w:val="28"/>
          <w:szCs w:val="28"/>
        </w:rPr>
        <w:t>ы</w:t>
      </w:r>
      <w:r w:rsidRPr="00037E95">
        <w:rPr>
          <w:rFonts w:ascii="Times New Roman" w:hAnsi="Times New Roman" w:cs="Times New Roman"/>
          <w:sz w:val="28"/>
          <w:szCs w:val="28"/>
        </w:rPr>
        <w:t xml:space="preserve"> и на п</w:t>
      </w:r>
      <w:r w:rsidR="00893A88" w:rsidRPr="00037E95">
        <w:rPr>
          <w:rFonts w:ascii="Times New Roman" w:hAnsi="Times New Roman" w:cs="Times New Roman"/>
          <w:sz w:val="28"/>
          <w:szCs w:val="28"/>
        </w:rPr>
        <w:t xml:space="preserve">лановый период до </w:t>
      </w:r>
      <w:r w:rsidR="002E10EB" w:rsidRPr="00037E95">
        <w:rPr>
          <w:rFonts w:ascii="Times New Roman" w:hAnsi="Times New Roman" w:cs="Times New Roman"/>
          <w:sz w:val="28"/>
          <w:szCs w:val="28"/>
        </w:rPr>
        <w:t>2030</w:t>
      </w:r>
      <w:r w:rsidR="00171A9B" w:rsidRPr="00037E9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B32EF">
        <w:rPr>
          <w:rFonts w:ascii="Times New Roman" w:hAnsi="Times New Roman" w:cs="Times New Roman"/>
          <w:sz w:val="28"/>
          <w:szCs w:val="28"/>
        </w:rPr>
        <w:t xml:space="preserve">включительно </w:t>
      </w:r>
      <w:r w:rsidRPr="00037E95">
        <w:rPr>
          <w:rFonts w:ascii="Times New Roman" w:hAnsi="Times New Roman" w:cs="Times New Roman"/>
          <w:sz w:val="28"/>
          <w:szCs w:val="28"/>
        </w:rPr>
        <w:t>по</w:t>
      </w:r>
      <w:r w:rsidR="005A52E2">
        <w:rPr>
          <w:rFonts w:ascii="Times New Roman" w:hAnsi="Times New Roman" w:cs="Times New Roman"/>
          <w:sz w:val="28"/>
          <w:szCs w:val="28"/>
        </w:rPr>
        <w:t xml:space="preserve"> с</w:t>
      </w:r>
      <w:r w:rsidR="00955E74">
        <w:rPr>
          <w:rFonts w:ascii="Times New Roman" w:hAnsi="Times New Roman" w:cs="Times New Roman"/>
          <w:sz w:val="28"/>
          <w:szCs w:val="28"/>
        </w:rPr>
        <w:t>оо</w:t>
      </w:r>
      <w:r w:rsidR="005A52E2">
        <w:rPr>
          <w:rFonts w:ascii="Times New Roman" w:hAnsi="Times New Roman" w:cs="Times New Roman"/>
          <w:sz w:val="28"/>
          <w:szCs w:val="28"/>
        </w:rPr>
        <w:t>тветствующей</w:t>
      </w:r>
      <w:r w:rsidRPr="00037E95">
        <w:rPr>
          <w:rFonts w:ascii="Times New Roman" w:hAnsi="Times New Roman" w:cs="Times New Roman"/>
          <w:sz w:val="28"/>
          <w:szCs w:val="28"/>
        </w:rPr>
        <w:t xml:space="preserve"> зоне деятельности согла</w:t>
      </w:r>
      <w:r w:rsidR="00CA13F2" w:rsidRPr="00037E95">
        <w:rPr>
          <w:rFonts w:ascii="Times New Roman" w:hAnsi="Times New Roman" w:cs="Times New Roman"/>
          <w:sz w:val="28"/>
          <w:szCs w:val="28"/>
        </w:rPr>
        <w:t xml:space="preserve">сно приложению № 14 </w:t>
      </w:r>
      <w:r w:rsidR="00E53248" w:rsidRPr="00037E95">
        <w:rPr>
          <w:rFonts w:ascii="Times New Roman" w:hAnsi="Times New Roman" w:cs="Times New Roman"/>
          <w:sz w:val="28"/>
          <w:szCs w:val="28"/>
        </w:rPr>
        <w:t>к Регламенту</w:t>
      </w:r>
      <w:r w:rsidRPr="00037E9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037E95" w:rsidRDefault="002550B9" w:rsidP="00B56E6E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color w:val="000000"/>
          <w:sz w:val="28"/>
          <w:szCs w:val="28"/>
        </w:rPr>
        <w:t xml:space="preserve">формирование и загрузку в </w:t>
      </w:r>
      <w:r w:rsidRPr="00037E95">
        <w:rPr>
          <w:rFonts w:ascii="Times New Roman" w:hAnsi="Times New Roman" w:cs="Times New Roman"/>
          <w:sz w:val="28"/>
          <w:szCs w:val="28"/>
        </w:rPr>
        <w:t>ИС «Планирование»</w:t>
      </w:r>
      <w:r w:rsidRPr="00037E95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bookmarkStart w:id="0" w:name="_Hlk71221103"/>
      <w:r w:rsidR="006D795F" w:rsidRPr="00037E95">
        <w:rPr>
          <w:rFonts w:ascii="Times New Roman" w:hAnsi="Times New Roman" w:cs="Times New Roman"/>
          <w:color w:val="000000"/>
          <w:sz w:val="28"/>
          <w:szCs w:val="28"/>
        </w:rPr>
        <w:t>реестра, по которому</w:t>
      </w:r>
      <w:r w:rsidRPr="00037E95">
        <w:rPr>
          <w:rFonts w:ascii="Times New Roman" w:hAnsi="Times New Roman" w:cs="Times New Roman"/>
          <w:color w:val="000000"/>
          <w:sz w:val="28"/>
          <w:szCs w:val="28"/>
        </w:rPr>
        <w:t xml:space="preserve"> в перспективе планируется разработка проектно-сметной документации по</w:t>
      </w:r>
      <w:r w:rsidR="005A52E2">
        <w:rPr>
          <w:rFonts w:ascii="Times New Roman" w:hAnsi="Times New Roman" w:cs="Times New Roman"/>
          <w:color w:val="000000"/>
          <w:sz w:val="28"/>
          <w:szCs w:val="28"/>
        </w:rPr>
        <w:t xml:space="preserve"> соответствующей</w:t>
      </w:r>
      <w:r w:rsidRPr="00037E95">
        <w:rPr>
          <w:rFonts w:ascii="Times New Roman" w:hAnsi="Times New Roman" w:cs="Times New Roman"/>
          <w:color w:val="000000"/>
          <w:sz w:val="28"/>
          <w:szCs w:val="28"/>
        </w:rPr>
        <w:t xml:space="preserve"> зоне деятельности, согласно приложению № 1</w:t>
      </w:r>
      <w:bookmarkEnd w:id="0"/>
      <w:r w:rsidR="00CA13F2" w:rsidRPr="00037E95">
        <w:rPr>
          <w:rFonts w:ascii="Times New Roman" w:hAnsi="Times New Roman" w:cs="Times New Roman"/>
          <w:color w:val="000000"/>
          <w:sz w:val="28"/>
          <w:szCs w:val="28"/>
        </w:rPr>
        <w:t xml:space="preserve">4 </w:t>
      </w:r>
      <w:r w:rsidR="00E53248" w:rsidRPr="00037E95">
        <w:rPr>
          <w:rFonts w:ascii="Times New Roman" w:hAnsi="Times New Roman" w:cs="Times New Roman"/>
          <w:color w:val="000000"/>
          <w:sz w:val="28"/>
          <w:szCs w:val="28"/>
        </w:rPr>
        <w:t>к Регламенту</w:t>
      </w:r>
      <w:r w:rsidRPr="00037E95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6C2125" w:rsidRPr="00037E95" w:rsidRDefault="000C5965" w:rsidP="00B56E6E">
      <w:pPr>
        <w:tabs>
          <w:tab w:val="left" w:pos="0"/>
          <w:tab w:val="left" w:pos="1418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6</w:t>
      </w:r>
      <w:r w:rsidR="002550B9" w:rsidRPr="00037E95">
        <w:rPr>
          <w:rFonts w:ascii="Times New Roman" w:hAnsi="Times New Roman" w:cs="Times New Roman"/>
          <w:sz w:val="28"/>
          <w:szCs w:val="28"/>
        </w:rPr>
        <w:t>. ФГБВУ «Центр</w:t>
      </w:r>
      <w:r w:rsidR="00CC0096" w:rsidRPr="00037E95">
        <w:rPr>
          <w:rFonts w:ascii="Times New Roman" w:hAnsi="Times New Roman" w:cs="Times New Roman"/>
          <w:sz w:val="28"/>
          <w:szCs w:val="28"/>
        </w:rPr>
        <w:t>р</w:t>
      </w:r>
      <w:r w:rsidR="002550B9" w:rsidRPr="00037E95">
        <w:rPr>
          <w:rFonts w:ascii="Times New Roman" w:hAnsi="Times New Roman" w:cs="Times New Roman"/>
          <w:sz w:val="28"/>
          <w:szCs w:val="28"/>
        </w:rPr>
        <w:t>егионводхоз» осуществляет:</w:t>
      </w:r>
    </w:p>
    <w:p w:rsidR="006C2125" w:rsidRPr="00037E95" w:rsidRDefault="002550B9" w:rsidP="00B56E6E">
      <w:pPr>
        <w:tabs>
          <w:tab w:val="left" w:pos="949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проверку полноты и достоверности </w:t>
      </w:r>
      <w:r w:rsidR="0053066C" w:rsidRPr="00037E95">
        <w:rPr>
          <w:rFonts w:ascii="Times New Roman" w:hAnsi="Times New Roman" w:cs="Times New Roman"/>
          <w:sz w:val="28"/>
          <w:szCs w:val="28"/>
        </w:rPr>
        <w:t>сведений по объектам</w:t>
      </w:r>
      <w:r w:rsidR="005A52E2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(реконструкции)</w:t>
      </w:r>
      <w:r w:rsidR="0053066C" w:rsidRPr="00037E95"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субъектов Российской Федерации (муниципальной собственности), </w:t>
      </w:r>
      <w:r w:rsidRPr="00037E95">
        <w:rPr>
          <w:rFonts w:ascii="Times New Roman" w:hAnsi="Times New Roman" w:cs="Times New Roman"/>
          <w:sz w:val="28"/>
          <w:szCs w:val="28"/>
        </w:rPr>
        <w:t>содержащихся в документах, загруженных в ИС «Планирование</w:t>
      </w:r>
      <w:r w:rsidR="00CA13F2" w:rsidRPr="00037E95">
        <w:rPr>
          <w:rFonts w:ascii="Times New Roman" w:hAnsi="Times New Roman" w:cs="Times New Roman"/>
          <w:sz w:val="28"/>
          <w:szCs w:val="28"/>
        </w:rPr>
        <w:t>»</w:t>
      </w:r>
      <w:r w:rsidRPr="00037E95">
        <w:rPr>
          <w:rFonts w:ascii="Times New Roman" w:hAnsi="Times New Roman" w:cs="Times New Roman"/>
          <w:sz w:val="28"/>
          <w:szCs w:val="28"/>
        </w:rPr>
        <w:t xml:space="preserve">,  а также проверку </w:t>
      </w:r>
      <w:r w:rsidR="0053066C" w:rsidRPr="00037E95">
        <w:rPr>
          <w:rFonts w:ascii="Times New Roman" w:hAnsi="Times New Roman" w:cs="Times New Roman"/>
          <w:sz w:val="28"/>
          <w:szCs w:val="28"/>
        </w:rPr>
        <w:t>заявок участников</w:t>
      </w:r>
      <w:r w:rsidRPr="00037E95">
        <w:rPr>
          <w:rFonts w:ascii="Times New Roman" w:hAnsi="Times New Roman" w:cs="Times New Roman"/>
          <w:sz w:val="28"/>
          <w:szCs w:val="28"/>
        </w:rPr>
        <w:t xml:space="preserve"> на соответствие целям, предусм</w:t>
      </w:r>
      <w:r w:rsidR="0053066C" w:rsidRPr="00037E95">
        <w:rPr>
          <w:rFonts w:ascii="Times New Roman" w:hAnsi="Times New Roman" w:cs="Times New Roman"/>
          <w:sz w:val="28"/>
          <w:szCs w:val="28"/>
        </w:rPr>
        <w:t xml:space="preserve">отренным пунктом </w:t>
      </w:r>
      <w:r w:rsidR="005A52E2">
        <w:rPr>
          <w:rFonts w:ascii="Times New Roman" w:hAnsi="Times New Roman" w:cs="Times New Roman"/>
          <w:sz w:val="28"/>
          <w:szCs w:val="28"/>
        </w:rPr>
        <w:t xml:space="preserve"> 2</w:t>
      </w:r>
      <w:r w:rsidR="0053066C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>Регламента;</w:t>
      </w:r>
    </w:p>
    <w:p w:rsidR="006C2125" w:rsidRPr="00037E95" w:rsidRDefault="002550B9" w:rsidP="00B56E6E">
      <w:pPr>
        <w:tabs>
          <w:tab w:val="left" w:pos="710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sz w:val="28"/>
          <w:szCs w:val="28"/>
        </w:rPr>
        <w:t>внесение в ИС «Планирование»</w:t>
      </w:r>
      <w:r w:rsidR="002E10EB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>замечаний к обосновывающим документам по объектам</w:t>
      </w:r>
      <w:r w:rsidR="005A52E2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(реконструкции)</w:t>
      </w:r>
      <w:r w:rsidRPr="00037E95"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субъектов Российской Федерации (муниципальной собственности), заявленным </w:t>
      </w:r>
      <w:r w:rsidRPr="00037E95">
        <w:rPr>
          <w:rFonts w:ascii="Times New Roman" w:hAnsi="Times New Roman" w:cs="Times New Roman"/>
          <w:color w:val="000000"/>
          <w:sz w:val="28"/>
          <w:szCs w:val="28"/>
        </w:rPr>
        <w:t xml:space="preserve">субъектами Российской Федерации для включения в </w:t>
      </w:r>
      <w:r w:rsidR="0053066C" w:rsidRPr="00037E95">
        <w:rPr>
          <w:rFonts w:ascii="Times New Roman" w:hAnsi="Times New Roman" w:cs="Times New Roman"/>
          <w:color w:val="000000"/>
          <w:sz w:val="28"/>
          <w:szCs w:val="28"/>
        </w:rPr>
        <w:t>реестр</w:t>
      </w:r>
      <w:r w:rsidRPr="00037E95">
        <w:rPr>
          <w:rFonts w:ascii="Times New Roman" w:hAnsi="Times New Roman" w:cs="Times New Roman"/>
          <w:color w:val="000000"/>
          <w:sz w:val="28"/>
          <w:szCs w:val="28"/>
        </w:rPr>
        <w:t>;</w:t>
      </w:r>
    </w:p>
    <w:p w:rsidR="006C2125" w:rsidRPr="00037E95" w:rsidRDefault="002550B9" w:rsidP="00B56E6E">
      <w:pPr>
        <w:tabs>
          <w:tab w:val="left" w:pos="710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color w:val="000000"/>
          <w:sz w:val="28"/>
          <w:szCs w:val="28"/>
        </w:rPr>
        <w:t>формирован</w:t>
      </w:r>
      <w:bookmarkStart w:id="1" w:name="_Hlk71219520"/>
      <w:r w:rsidR="00C87B31">
        <w:rPr>
          <w:rFonts w:ascii="Times New Roman" w:hAnsi="Times New Roman" w:cs="Times New Roman"/>
          <w:color w:val="000000"/>
          <w:sz w:val="28"/>
          <w:szCs w:val="28"/>
        </w:rPr>
        <w:t>ие и направление в  Федеральное агентство водных ресурсов согласованного реестра объектов капитального строительства (реконструкции) государственной собственности субъектов Российской Федерации (муниципал</w:t>
      </w:r>
      <w:r w:rsidR="004E7E1F">
        <w:rPr>
          <w:rFonts w:ascii="Times New Roman" w:hAnsi="Times New Roman" w:cs="Times New Roman"/>
          <w:color w:val="000000"/>
          <w:sz w:val="28"/>
          <w:szCs w:val="28"/>
        </w:rPr>
        <w:t>ьной собственности) на 2026</w:t>
      </w:r>
      <w:r w:rsidR="002B32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7E1F">
        <w:rPr>
          <w:rFonts w:ascii="Times New Roman" w:hAnsi="Times New Roman" w:cs="Times New Roman"/>
          <w:color w:val="000000"/>
          <w:sz w:val="28"/>
          <w:szCs w:val="28"/>
        </w:rPr>
        <w:t>-</w:t>
      </w:r>
      <w:r w:rsidR="002B32EF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4E7E1F">
        <w:rPr>
          <w:rFonts w:ascii="Times New Roman" w:hAnsi="Times New Roman" w:cs="Times New Roman"/>
          <w:color w:val="000000"/>
          <w:sz w:val="28"/>
          <w:szCs w:val="28"/>
        </w:rPr>
        <w:t>2028 годы</w:t>
      </w:r>
      <w:r w:rsidR="00C87B31">
        <w:rPr>
          <w:rFonts w:ascii="Times New Roman" w:hAnsi="Times New Roman" w:cs="Times New Roman"/>
          <w:color w:val="000000"/>
          <w:sz w:val="28"/>
          <w:szCs w:val="28"/>
        </w:rPr>
        <w:t xml:space="preserve"> и на плановый период</w:t>
      </w:r>
      <w:r w:rsidR="00B90DC7">
        <w:rPr>
          <w:rFonts w:ascii="Times New Roman" w:hAnsi="Times New Roman" w:cs="Times New Roman"/>
          <w:color w:val="000000"/>
          <w:sz w:val="28"/>
          <w:szCs w:val="28"/>
        </w:rPr>
        <w:t xml:space="preserve"> до 2030 года </w:t>
      </w:r>
      <w:r w:rsidR="002B32EF">
        <w:rPr>
          <w:rFonts w:ascii="Times New Roman" w:hAnsi="Times New Roman" w:cs="Times New Roman"/>
          <w:color w:val="000000"/>
          <w:sz w:val="28"/>
          <w:szCs w:val="28"/>
        </w:rPr>
        <w:t xml:space="preserve">включительно </w:t>
      </w:r>
      <w:r w:rsidR="00B90DC7">
        <w:rPr>
          <w:rFonts w:ascii="Times New Roman" w:hAnsi="Times New Roman" w:cs="Times New Roman"/>
          <w:color w:val="000000"/>
          <w:sz w:val="28"/>
          <w:szCs w:val="28"/>
        </w:rPr>
        <w:t xml:space="preserve">для дальнейшего </w:t>
      </w:r>
      <w:r w:rsidR="000D2DE4">
        <w:rPr>
          <w:rFonts w:ascii="Times New Roman" w:hAnsi="Times New Roman" w:cs="Times New Roman"/>
          <w:color w:val="000000"/>
          <w:sz w:val="28"/>
          <w:szCs w:val="28"/>
        </w:rPr>
        <w:t xml:space="preserve">их </w:t>
      </w:r>
      <w:r w:rsidR="00B90DC7">
        <w:rPr>
          <w:rFonts w:ascii="Times New Roman" w:hAnsi="Times New Roman" w:cs="Times New Roman"/>
          <w:color w:val="000000"/>
          <w:sz w:val="28"/>
          <w:szCs w:val="28"/>
        </w:rPr>
        <w:t>рассмотрения экспертной комиссией Федерального агентст</w:t>
      </w:r>
      <w:r w:rsidR="002B32EF">
        <w:rPr>
          <w:rFonts w:ascii="Times New Roman" w:hAnsi="Times New Roman" w:cs="Times New Roman"/>
          <w:color w:val="000000"/>
          <w:sz w:val="28"/>
          <w:szCs w:val="28"/>
        </w:rPr>
        <w:t>ва водных ресурсов</w:t>
      </w:r>
      <w:r w:rsidRPr="00037E95">
        <w:rPr>
          <w:rFonts w:ascii="Times New Roman" w:hAnsi="Times New Roman" w:cs="Times New Roman"/>
          <w:color w:val="000000"/>
          <w:sz w:val="28"/>
          <w:szCs w:val="28"/>
        </w:rPr>
        <w:t xml:space="preserve"> согласно приложению </w:t>
      </w:r>
      <w:r w:rsidR="002B32EF">
        <w:rPr>
          <w:rFonts w:ascii="Times New Roman" w:hAnsi="Times New Roman" w:cs="Times New Roman"/>
          <w:color w:val="000000"/>
          <w:sz w:val="28"/>
          <w:szCs w:val="28"/>
        </w:rPr>
        <w:br/>
      </w:r>
      <w:r w:rsidRPr="00037E95">
        <w:rPr>
          <w:rFonts w:ascii="Times New Roman" w:hAnsi="Times New Roman" w:cs="Times New Roman"/>
          <w:color w:val="000000"/>
          <w:sz w:val="28"/>
          <w:szCs w:val="28"/>
        </w:rPr>
        <w:t>№ 14</w:t>
      </w:r>
      <w:r w:rsidR="00E53248" w:rsidRPr="00037E95">
        <w:rPr>
          <w:rFonts w:ascii="Times New Roman" w:hAnsi="Times New Roman" w:cs="Times New Roman"/>
          <w:color w:val="000000"/>
          <w:sz w:val="28"/>
          <w:szCs w:val="28"/>
        </w:rPr>
        <w:t xml:space="preserve"> к Регламенту</w:t>
      </w:r>
      <w:r w:rsidRPr="00037E95">
        <w:rPr>
          <w:rFonts w:ascii="Times New Roman" w:hAnsi="Times New Roman" w:cs="Times New Roman"/>
          <w:color w:val="000000"/>
          <w:sz w:val="28"/>
          <w:szCs w:val="28"/>
        </w:rPr>
        <w:t>;</w:t>
      </w:r>
      <w:bookmarkEnd w:id="1"/>
    </w:p>
    <w:p w:rsidR="006C2125" w:rsidRPr="00037E95" w:rsidRDefault="00B90DC7" w:rsidP="00B56E6E">
      <w:pPr>
        <w:tabs>
          <w:tab w:val="left" w:pos="710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bookmarkStart w:id="2" w:name="_Hlk71215994"/>
      <w:r>
        <w:rPr>
          <w:rFonts w:ascii="Times New Roman" w:hAnsi="Times New Roman" w:cs="Times New Roman"/>
          <w:sz w:val="28"/>
          <w:szCs w:val="28"/>
        </w:rPr>
        <w:t xml:space="preserve">направление в 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Федеральное агентство водных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согласованных в установленном Регламентом порядке обосновывающих документов субъектов Российской Федерации на бумажном носителе согласно приложению № 4 </w:t>
      </w:r>
      <w:r w:rsidR="001260D1" w:rsidRPr="00037E95">
        <w:rPr>
          <w:rFonts w:ascii="Times New Roman" w:hAnsi="Times New Roman" w:cs="Times New Roman"/>
          <w:sz w:val="28"/>
          <w:szCs w:val="28"/>
        </w:rPr>
        <w:t xml:space="preserve">к Регламенту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с приложением </w:t>
      </w:r>
      <w:proofErr w:type="gramStart"/>
      <w:r w:rsidR="002550B9" w:rsidRPr="00037E95">
        <w:rPr>
          <w:rFonts w:ascii="Times New Roman" w:hAnsi="Times New Roman" w:cs="Times New Roman"/>
          <w:sz w:val="28"/>
          <w:szCs w:val="28"/>
        </w:rPr>
        <w:t>оригиналов заключений террит</w:t>
      </w:r>
      <w:r>
        <w:rPr>
          <w:rFonts w:ascii="Times New Roman" w:hAnsi="Times New Roman" w:cs="Times New Roman"/>
          <w:sz w:val="28"/>
          <w:szCs w:val="28"/>
        </w:rPr>
        <w:t>ориальных органов</w:t>
      </w:r>
      <w:r w:rsidRPr="00B90DC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по</w:t>
      </w:r>
      <w:r>
        <w:rPr>
          <w:rFonts w:ascii="Times New Roman" w:hAnsi="Times New Roman" w:cs="Times New Roman"/>
          <w:sz w:val="28"/>
          <w:szCs w:val="28"/>
        </w:rPr>
        <w:t xml:space="preserve"> соответствующей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зоне деятельности</w:t>
      </w:r>
      <w:bookmarkEnd w:id="2"/>
      <w:r w:rsidR="002550B9" w:rsidRPr="00037E9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037E95" w:rsidRDefault="002550B9" w:rsidP="00B56E6E">
      <w:pPr>
        <w:tabs>
          <w:tab w:val="left" w:pos="710"/>
        </w:tabs>
        <w:spacing w:line="276" w:lineRule="auto"/>
        <w:ind w:firstLine="426"/>
        <w:jc w:val="both"/>
        <w:rPr>
          <w:rFonts w:ascii="Times New Roman" w:hAnsi="Times New Roman" w:cs="Times New Roman"/>
        </w:rPr>
      </w:pPr>
      <w:proofErr w:type="gramStart"/>
      <w:r w:rsidRPr="00037E95">
        <w:rPr>
          <w:rFonts w:ascii="Times New Roman" w:hAnsi="Times New Roman" w:cs="Times New Roman"/>
          <w:sz w:val="28"/>
          <w:szCs w:val="28"/>
        </w:rPr>
        <w:t xml:space="preserve">формирование </w:t>
      </w:r>
      <w:r w:rsidR="00B90DC7">
        <w:rPr>
          <w:rFonts w:ascii="Times New Roman" w:hAnsi="Times New Roman" w:cs="Times New Roman"/>
          <w:sz w:val="28"/>
          <w:szCs w:val="28"/>
        </w:rPr>
        <w:t xml:space="preserve">и представление в </w:t>
      </w:r>
      <w:r w:rsidR="00B90DC7">
        <w:rPr>
          <w:rFonts w:ascii="Times New Roman" w:hAnsi="Times New Roman" w:cs="Times New Roman"/>
          <w:color w:val="000000"/>
          <w:sz w:val="28"/>
          <w:szCs w:val="28"/>
        </w:rPr>
        <w:t>Федеральное агентство водных ресурсов</w:t>
      </w:r>
      <w:r w:rsidR="00B90DC7">
        <w:rPr>
          <w:rFonts w:ascii="Times New Roman" w:hAnsi="Times New Roman" w:cs="Times New Roman"/>
          <w:sz w:val="28"/>
          <w:szCs w:val="28"/>
        </w:rPr>
        <w:t xml:space="preserve"> </w:t>
      </w:r>
      <w:r w:rsidR="00B90DC7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53066C" w:rsidRPr="00037E95">
        <w:rPr>
          <w:rFonts w:ascii="Times New Roman" w:hAnsi="Times New Roman" w:cs="Times New Roman"/>
          <w:sz w:val="28"/>
          <w:szCs w:val="28"/>
        </w:rPr>
        <w:t>реестра</w:t>
      </w:r>
      <w:r w:rsidR="00B90DC7">
        <w:rPr>
          <w:rFonts w:ascii="Times New Roman" w:hAnsi="Times New Roman" w:cs="Times New Roman"/>
          <w:sz w:val="28"/>
          <w:szCs w:val="28"/>
        </w:rPr>
        <w:t xml:space="preserve"> объектов капитального строительства (реконструкции)</w:t>
      </w:r>
      <w:r w:rsidRPr="00037E95"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Российской Федерации, планируемых ФГБВУ «Центррегионводхоз</w:t>
      </w:r>
      <w:r w:rsidR="00893A88" w:rsidRPr="00037E95">
        <w:rPr>
          <w:rFonts w:ascii="Times New Roman" w:hAnsi="Times New Roman" w:cs="Times New Roman"/>
          <w:sz w:val="28"/>
          <w:szCs w:val="28"/>
        </w:rPr>
        <w:t>» к реализации в 202</w:t>
      </w:r>
      <w:r w:rsidR="000D2DE4">
        <w:rPr>
          <w:rFonts w:ascii="Times New Roman" w:hAnsi="Times New Roman" w:cs="Times New Roman"/>
          <w:sz w:val="28"/>
          <w:szCs w:val="28"/>
        </w:rPr>
        <w:t>6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456DE7">
        <w:rPr>
          <w:rFonts w:ascii="Times New Roman" w:hAnsi="Times New Roman" w:cs="Times New Roman"/>
          <w:sz w:val="28"/>
          <w:szCs w:val="28"/>
        </w:rPr>
        <w:t>-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456DE7">
        <w:rPr>
          <w:rFonts w:ascii="Times New Roman" w:hAnsi="Times New Roman" w:cs="Times New Roman"/>
          <w:sz w:val="28"/>
          <w:szCs w:val="28"/>
        </w:rPr>
        <w:t>2028</w:t>
      </w:r>
      <w:r w:rsidR="000D2DE4">
        <w:rPr>
          <w:rFonts w:ascii="Times New Roman" w:hAnsi="Times New Roman" w:cs="Times New Roman"/>
          <w:sz w:val="28"/>
          <w:szCs w:val="28"/>
        </w:rPr>
        <w:t xml:space="preserve"> </w:t>
      </w:r>
      <w:r w:rsidR="00456DE7">
        <w:rPr>
          <w:rFonts w:ascii="Times New Roman" w:hAnsi="Times New Roman" w:cs="Times New Roman"/>
          <w:sz w:val="28"/>
          <w:szCs w:val="28"/>
        </w:rPr>
        <w:t>годах</w:t>
      </w:r>
      <w:r w:rsidR="00314B24">
        <w:rPr>
          <w:rFonts w:ascii="Times New Roman" w:hAnsi="Times New Roman" w:cs="Times New Roman"/>
          <w:sz w:val="28"/>
          <w:szCs w:val="28"/>
        </w:rPr>
        <w:t xml:space="preserve"> и в</w:t>
      </w:r>
      <w:r w:rsidRPr="00037E95">
        <w:rPr>
          <w:rFonts w:ascii="Times New Roman" w:hAnsi="Times New Roman" w:cs="Times New Roman"/>
          <w:sz w:val="28"/>
          <w:szCs w:val="28"/>
        </w:rPr>
        <w:t xml:space="preserve"> п</w:t>
      </w:r>
      <w:r w:rsidR="000D2DE4">
        <w:rPr>
          <w:rFonts w:ascii="Times New Roman" w:hAnsi="Times New Roman" w:cs="Times New Roman"/>
          <w:sz w:val="28"/>
          <w:szCs w:val="28"/>
        </w:rPr>
        <w:t>лановом</w:t>
      </w:r>
      <w:r w:rsidR="00893A88" w:rsidRPr="00037E95">
        <w:rPr>
          <w:rFonts w:ascii="Times New Roman" w:hAnsi="Times New Roman" w:cs="Times New Roman"/>
          <w:sz w:val="28"/>
          <w:szCs w:val="28"/>
        </w:rPr>
        <w:t xml:space="preserve"> период</w:t>
      </w:r>
      <w:r w:rsidR="000D2DE4">
        <w:rPr>
          <w:rFonts w:ascii="Times New Roman" w:hAnsi="Times New Roman" w:cs="Times New Roman"/>
          <w:sz w:val="28"/>
          <w:szCs w:val="28"/>
        </w:rPr>
        <w:t>е</w:t>
      </w:r>
      <w:r w:rsidR="00893A88" w:rsidRPr="00037E95">
        <w:rPr>
          <w:rFonts w:ascii="Times New Roman" w:hAnsi="Times New Roman" w:cs="Times New Roman"/>
          <w:sz w:val="28"/>
          <w:szCs w:val="28"/>
        </w:rPr>
        <w:t xml:space="preserve"> до </w:t>
      </w:r>
      <w:r w:rsidR="002E10EB" w:rsidRPr="00037E95">
        <w:rPr>
          <w:rFonts w:ascii="Times New Roman" w:hAnsi="Times New Roman" w:cs="Times New Roman"/>
          <w:sz w:val="28"/>
          <w:szCs w:val="28"/>
        </w:rPr>
        <w:t>2030</w:t>
      </w:r>
      <w:r w:rsidR="00ED3FE0" w:rsidRPr="00037E95">
        <w:rPr>
          <w:rFonts w:ascii="Times New Roman" w:hAnsi="Times New Roman" w:cs="Times New Roman"/>
          <w:sz w:val="28"/>
          <w:szCs w:val="28"/>
        </w:rPr>
        <w:t xml:space="preserve"> года</w:t>
      </w:r>
      <w:r w:rsidR="002B32EF">
        <w:rPr>
          <w:rFonts w:ascii="Times New Roman" w:hAnsi="Times New Roman" w:cs="Times New Roman"/>
          <w:sz w:val="28"/>
          <w:szCs w:val="28"/>
        </w:rPr>
        <w:t xml:space="preserve"> включительно,</w:t>
      </w:r>
      <w:r w:rsidR="000D2DE4">
        <w:rPr>
          <w:rFonts w:ascii="Times New Roman" w:hAnsi="Times New Roman" w:cs="Times New Roman"/>
          <w:sz w:val="28"/>
          <w:szCs w:val="28"/>
        </w:rPr>
        <w:t xml:space="preserve"> согласованных</w:t>
      </w:r>
      <w:r w:rsidRPr="00037E95">
        <w:rPr>
          <w:rFonts w:ascii="Times New Roman" w:hAnsi="Times New Roman" w:cs="Times New Roman"/>
          <w:sz w:val="28"/>
          <w:szCs w:val="28"/>
        </w:rPr>
        <w:t xml:space="preserve"> с территориальным</w:t>
      </w:r>
      <w:r w:rsidR="00314B24">
        <w:rPr>
          <w:rFonts w:ascii="Times New Roman" w:hAnsi="Times New Roman" w:cs="Times New Roman"/>
          <w:sz w:val="28"/>
          <w:szCs w:val="28"/>
        </w:rPr>
        <w:t xml:space="preserve">и органами </w:t>
      </w:r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314B24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314B24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>по</w:t>
      </w:r>
      <w:r w:rsidR="00314B24">
        <w:rPr>
          <w:rFonts w:ascii="Times New Roman" w:hAnsi="Times New Roman" w:cs="Times New Roman"/>
          <w:sz w:val="28"/>
          <w:szCs w:val="28"/>
        </w:rPr>
        <w:t xml:space="preserve"> соотв</w:t>
      </w:r>
      <w:r w:rsidR="000D2DE4">
        <w:rPr>
          <w:rFonts w:ascii="Times New Roman" w:hAnsi="Times New Roman" w:cs="Times New Roman"/>
          <w:sz w:val="28"/>
          <w:szCs w:val="28"/>
        </w:rPr>
        <w:t>е</w:t>
      </w:r>
      <w:r w:rsidR="00314B24">
        <w:rPr>
          <w:rFonts w:ascii="Times New Roman" w:hAnsi="Times New Roman" w:cs="Times New Roman"/>
          <w:sz w:val="28"/>
          <w:szCs w:val="28"/>
        </w:rPr>
        <w:t>тствующей</w:t>
      </w:r>
      <w:r w:rsidRPr="00037E95">
        <w:rPr>
          <w:rFonts w:ascii="Times New Roman" w:hAnsi="Times New Roman" w:cs="Times New Roman"/>
          <w:sz w:val="28"/>
          <w:szCs w:val="28"/>
        </w:rPr>
        <w:t xml:space="preserve"> зоне деятел</w:t>
      </w:r>
      <w:r w:rsidR="002F0B9B" w:rsidRPr="00037E95">
        <w:rPr>
          <w:rFonts w:ascii="Times New Roman" w:hAnsi="Times New Roman" w:cs="Times New Roman"/>
          <w:sz w:val="28"/>
          <w:szCs w:val="28"/>
        </w:rPr>
        <w:t>ьности, согласно приложению № 15</w:t>
      </w:r>
      <w:r w:rsidR="001260D1" w:rsidRPr="00037E95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Pr="00037E95">
        <w:rPr>
          <w:rFonts w:ascii="Times New Roman" w:hAnsi="Times New Roman" w:cs="Times New Roman"/>
          <w:sz w:val="28"/>
          <w:szCs w:val="28"/>
        </w:rPr>
        <w:t>;</w:t>
      </w:r>
      <w:proofErr w:type="gramEnd"/>
    </w:p>
    <w:p w:rsidR="002F0B9B" w:rsidRPr="00037E95" w:rsidRDefault="00314B24" w:rsidP="00B56E6E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направление в</w:t>
      </w:r>
      <w:r w:rsidRPr="00314B24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>
        <w:rPr>
          <w:rFonts w:ascii="Times New Roman" w:hAnsi="Times New Roman" w:cs="Times New Roman"/>
          <w:color w:val="000000"/>
          <w:sz w:val="28"/>
          <w:szCs w:val="28"/>
        </w:rPr>
        <w:t>Федеральное агентство водных ресурсов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согласованных в установленном Регламентом порядке </w:t>
      </w:r>
      <w:r>
        <w:rPr>
          <w:rFonts w:ascii="Times New Roman" w:hAnsi="Times New Roman" w:cs="Times New Roman"/>
          <w:sz w:val="28"/>
          <w:szCs w:val="28"/>
        </w:rPr>
        <w:t>обосновывающих документов по объектам капитального строительства (реконструкции)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Российской Федерации на бумажном носителе согласно приложению № 5</w:t>
      </w:r>
      <w:r>
        <w:rPr>
          <w:rFonts w:ascii="Times New Roman" w:hAnsi="Times New Roman" w:cs="Times New Roman"/>
          <w:sz w:val="28"/>
          <w:szCs w:val="28"/>
        </w:rPr>
        <w:t xml:space="preserve"> (с обосновывающими материалами согласно прило</w:t>
      </w:r>
      <w:r w:rsidR="006E7057">
        <w:rPr>
          <w:rFonts w:ascii="Times New Roman" w:hAnsi="Times New Roman" w:cs="Times New Roman"/>
          <w:sz w:val="28"/>
          <w:szCs w:val="28"/>
        </w:rPr>
        <w:t>жениям №</w:t>
      </w:r>
      <w:r w:rsidR="00E30ECE">
        <w:rPr>
          <w:rFonts w:ascii="Times New Roman" w:hAnsi="Times New Roman" w:cs="Times New Roman"/>
          <w:sz w:val="28"/>
          <w:szCs w:val="28"/>
        </w:rPr>
        <w:t xml:space="preserve"> </w:t>
      </w:r>
      <w:r w:rsidR="006E7057">
        <w:rPr>
          <w:rFonts w:ascii="Times New Roman" w:hAnsi="Times New Roman" w:cs="Times New Roman"/>
          <w:sz w:val="28"/>
          <w:szCs w:val="28"/>
        </w:rPr>
        <w:t>3,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6E7057">
        <w:rPr>
          <w:rFonts w:ascii="Times New Roman" w:hAnsi="Times New Roman" w:cs="Times New Roman"/>
          <w:sz w:val="28"/>
          <w:szCs w:val="28"/>
        </w:rPr>
        <w:t>9,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6E7057">
        <w:rPr>
          <w:rFonts w:ascii="Times New Roman" w:hAnsi="Times New Roman" w:cs="Times New Roman"/>
          <w:sz w:val="28"/>
          <w:szCs w:val="28"/>
        </w:rPr>
        <w:t>10,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6E7057">
        <w:rPr>
          <w:rFonts w:ascii="Times New Roman" w:hAnsi="Times New Roman" w:cs="Times New Roman"/>
          <w:sz w:val="28"/>
          <w:szCs w:val="28"/>
        </w:rPr>
        <w:t>11(1)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6E7057">
        <w:rPr>
          <w:rFonts w:ascii="Times New Roman" w:hAnsi="Times New Roman" w:cs="Times New Roman"/>
          <w:sz w:val="28"/>
          <w:szCs w:val="28"/>
        </w:rPr>
        <w:t>,12,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6E7057">
        <w:rPr>
          <w:rFonts w:ascii="Times New Roman" w:hAnsi="Times New Roman" w:cs="Times New Roman"/>
          <w:sz w:val="28"/>
          <w:szCs w:val="28"/>
        </w:rPr>
        <w:t>13б(1),</w:t>
      </w:r>
      <w:r w:rsidR="002B32EF">
        <w:rPr>
          <w:rFonts w:ascii="Times New Roman" w:hAnsi="Times New Roman" w:cs="Times New Roman"/>
          <w:sz w:val="28"/>
          <w:szCs w:val="28"/>
        </w:rPr>
        <w:t xml:space="preserve"> </w:t>
      </w:r>
      <w:r w:rsidR="006E7057">
        <w:rPr>
          <w:rFonts w:ascii="Times New Roman" w:hAnsi="Times New Roman" w:cs="Times New Roman"/>
          <w:sz w:val="28"/>
          <w:szCs w:val="28"/>
        </w:rPr>
        <w:t>13б(2)</w:t>
      </w:r>
      <w:r w:rsidR="00C81648">
        <w:rPr>
          <w:rFonts w:ascii="Times New Roman" w:hAnsi="Times New Roman" w:cs="Times New Roman"/>
          <w:sz w:val="28"/>
          <w:szCs w:val="28"/>
        </w:rPr>
        <w:t>)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1260D1" w:rsidRPr="00037E95">
        <w:rPr>
          <w:rFonts w:ascii="Times New Roman" w:hAnsi="Times New Roman" w:cs="Times New Roman"/>
          <w:sz w:val="28"/>
          <w:szCs w:val="28"/>
        </w:rPr>
        <w:t xml:space="preserve">к Регламенту </w:t>
      </w:r>
      <w:r w:rsidR="002550B9" w:rsidRPr="00037E95">
        <w:rPr>
          <w:rFonts w:ascii="Times New Roman" w:hAnsi="Times New Roman" w:cs="Times New Roman"/>
          <w:sz w:val="28"/>
          <w:szCs w:val="28"/>
        </w:rPr>
        <w:t>с приложением оригиналов заключений территориальных орг</w:t>
      </w:r>
      <w:r w:rsidR="006E7057">
        <w:rPr>
          <w:rFonts w:ascii="Times New Roman" w:hAnsi="Times New Roman" w:cs="Times New Roman"/>
          <w:sz w:val="28"/>
          <w:szCs w:val="28"/>
        </w:rPr>
        <w:t>анов</w:t>
      </w:r>
      <w:r w:rsidR="006E7057" w:rsidRPr="006E7057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E7057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6E7057">
        <w:rPr>
          <w:rFonts w:ascii="Times New Roman" w:hAnsi="Times New Roman" w:cs="Times New Roman"/>
          <w:sz w:val="28"/>
          <w:szCs w:val="28"/>
        </w:rPr>
        <w:t xml:space="preserve">  </w:t>
      </w:r>
      <w:r w:rsidR="002F0B9B" w:rsidRPr="00037E95">
        <w:rPr>
          <w:rFonts w:ascii="Times New Roman" w:hAnsi="Times New Roman" w:cs="Times New Roman"/>
          <w:sz w:val="28"/>
          <w:szCs w:val="28"/>
        </w:rPr>
        <w:t xml:space="preserve"> по </w:t>
      </w:r>
      <w:r w:rsidR="006E7057">
        <w:rPr>
          <w:rFonts w:ascii="Times New Roman" w:hAnsi="Times New Roman" w:cs="Times New Roman"/>
          <w:sz w:val="28"/>
          <w:szCs w:val="28"/>
        </w:rPr>
        <w:t xml:space="preserve">соответствующей </w:t>
      </w:r>
      <w:r w:rsidR="002F0B9B" w:rsidRPr="00037E95">
        <w:rPr>
          <w:rFonts w:ascii="Times New Roman" w:hAnsi="Times New Roman" w:cs="Times New Roman"/>
          <w:sz w:val="28"/>
          <w:szCs w:val="28"/>
        </w:rPr>
        <w:t>зоне деятельности;</w:t>
      </w:r>
      <w:r w:rsidR="00CE28AD" w:rsidRPr="00037E95">
        <w:rPr>
          <w:rFonts w:ascii="Times New Roman" w:hAnsi="Times New Roman" w:cs="Times New Roman"/>
          <w:sz w:val="28"/>
          <w:szCs w:val="28"/>
        </w:rPr>
        <w:t xml:space="preserve"> </w:t>
      </w:r>
      <w:proofErr w:type="gramEnd"/>
    </w:p>
    <w:p w:rsidR="003E0C98" w:rsidRDefault="00CE28AD" w:rsidP="003E0C98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F0B9B" w:rsidRPr="00037E95">
        <w:rPr>
          <w:rFonts w:ascii="Times New Roman" w:hAnsi="Times New Roman" w:cs="Times New Roman"/>
          <w:sz w:val="28"/>
          <w:szCs w:val="28"/>
        </w:rPr>
        <w:t xml:space="preserve"> ведение п</w:t>
      </w:r>
      <w:r w:rsidR="001A631A" w:rsidRPr="00037E95">
        <w:rPr>
          <w:rFonts w:ascii="Times New Roman" w:hAnsi="Times New Roman" w:cs="Times New Roman"/>
          <w:sz w:val="28"/>
          <w:szCs w:val="28"/>
        </w:rPr>
        <w:t>ереписки с у</w:t>
      </w:r>
      <w:r w:rsidR="002F0B9B" w:rsidRPr="00037E95">
        <w:rPr>
          <w:rFonts w:ascii="Times New Roman" w:hAnsi="Times New Roman" w:cs="Times New Roman"/>
          <w:sz w:val="28"/>
          <w:szCs w:val="28"/>
        </w:rPr>
        <w:t>частниками.</w:t>
      </w:r>
    </w:p>
    <w:p w:rsidR="00364E75" w:rsidRPr="00037E95" w:rsidRDefault="00E45F60" w:rsidP="00B56E6E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7. </w:t>
      </w:r>
      <w:r w:rsidR="00364E75" w:rsidRPr="00037E95">
        <w:rPr>
          <w:rFonts w:ascii="Times New Roman" w:hAnsi="Times New Roman" w:cs="Times New Roman"/>
          <w:sz w:val="28"/>
          <w:szCs w:val="28"/>
        </w:rPr>
        <w:t xml:space="preserve">Предложения </w:t>
      </w:r>
      <w:r w:rsidRPr="00037E95">
        <w:rPr>
          <w:rFonts w:ascii="Times New Roman" w:hAnsi="Times New Roman" w:cs="Times New Roman"/>
          <w:sz w:val="28"/>
          <w:szCs w:val="28"/>
        </w:rPr>
        <w:t>участников</w:t>
      </w:r>
      <w:r w:rsidR="00DF1D9B">
        <w:rPr>
          <w:rFonts w:ascii="Times New Roman" w:hAnsi="Times New Roman" w:cs="Times New Roman"/>
          <w:sz w:val="28"/>
          <w:szCs w:val="28"/>
        </w:rPr>
        <w:t xml:space="preserve"> по включению объектов капитального строительства (ре</w:t>
      </w:r>
      <w:r w:rsidR="00FC79B1">
        <w:rPr>
          <w:rFonts w:ascii="Times New Roman" w:hAnsi="Times New Roman" w:cs="Times New Roman"/>
          <w:sz w:val="28"/>
          <w:szCs w:val="28"/>
        </w:rPr>
        <w:t xml:space="preserve">конструкции) </w:t>
      </w:r>
      <w:r w:rsidR="00DF1D9B"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субъектов Российской Федерации</w:t>
      </w:r>
      <w:r w:rsidR="00364E75" w:rsidRPr="00037E95">
        <w:rPr>
          <w:rFonts w:ascii="Times New Roman" w:hAnsi="Times New Roman" w:cs="Times New Roman"/>
          <w:sz w:val="28"/>
          <w:szCs w:val="28"/>
        </w:rPr>
        <w:t xml:space="preserve"> в </w:t>
      </w:r>
      <w:r w:rsidRPr="00037E95">
        <w:rPr>
          <w:rFonts w:ascii="Times New Roman" w:hAnsi="Times New Roman" w:cs="Times New Roman"/>
          <w:sz w:val="28"/>
          <w:szCs w:val="28"/>
        </w:rPr>
        <w:t>реестр</w:t>
      </w:r>
      <w:r w:rsidR="00364E75" w:rsidRPr="00037E95">
        <w:rPr>
          <w:rFonts w:ascii="Times New Roman" w:hAnsi="Times New Roman" w:cs="Times New Roman"/>
          <w:sz w:val="28"/>
          <w:szCs w:val="28"/>
        </w:rPr>
        <w:t xml:space="preserve"> должны быть сформированы с учетом следующих приоритетов: </w:t>
      </w:r>
    </w:p>
    <w:p w:rsidR="00364E75" w:rsidRPr="00037E95" w:rsidRDefault="00E45F60" w:rsidP="00B56E6E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п</w:t>
      </w:r>
      <w:r w:rsidR="00364E75" w:rsidRPr="00037E95">
        <w:rPr>
          <w:rFonts w:ascii="Times New Roman" w:hAnsi="Times New Roman" w:cs="Times New Roman"/>
          <w:sz w:val="28"/>
          <w:szCs w:val="28"/>
        </w:rPr>
        <w:t>ереходящие объ</w:t>
      </w:r>
      <w:r w:rsidRPr="00037E95">
        <w:rPr>
          <w:rFonts w:ascii="Times New Roman" w:hAnsi="Times New Roman" w:cs="Times New Roman"/>
          <w:sz w:val="28"/>
          <w:szCs w:val="28"/>
        </w:rPr>
        <w:t>екты капитального строительства</w:t>
      </w:r>
      <w:r w:rsidR="00DF1D9B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 w:rsidRPr="00037E95">
        <w:rPr>
          <w:rFonts w:ascii="Times New Roman" w:hAnsi="Times New Roman" w:cs="Times New Roman"/>
          <w:sz w:val="28"/>
          <w:szCs w:val="28"/>
        </w:rPr>
        <w:t>;</w:t>
      </w:r>
    </w:p>
    <w:p w:rsidR="00364E75" w:rsidRPr="00037E95" w:rsidRDefault="00E45F60" w:rsidP="00B56E6E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о</w:t>
      </w:r>
      <w:r w:rsidR="00364E75" w:rsidRPr="00037E95">
        <w:rPr>
          <w:rFonts w:ascii="Times New Roman" w:hAnsi="Times New Roman" w:cs="Times New Roman"/>
          <w:sz w:val="28"/>
          <w:szCs w:val="28"/>
        </w:rPr>
        <w:t>бъек</w:t>
      </w:r>
      <w:r w:rsidR="007E7C34" w:rsidRPr="00037E95">
        <w:rPr>
          <w:rFonts w:ascii="Times New Roman" w:hAnsi="Times New Roman" w:cs="Times New Roman"/>
          <w:sz w:val="28"/>
          <w:szCs w:val="28"/>
        </w:rPr>
        <w:t>ты незавершенного строительства, признанные</w:t>
      </w:r>
      <w:r w:rsidR="00364E75" w:rsidRPr="00037E95">
        <w:rPr>
          <w:rFonts w:ascii="Times New Roman" w:hAnsi="Times New Roman" w:cs="Times New Roman"/>
          <w:sz w:val="28"/>
          <w:szCs w:val="28"/>
        </w:rPr>
        <w:t xml:space="preserve"> таковыми в установленном порядке</w:t>
      </w:r>
      <w:r w:rsidRPr="00037E95">
        <w:rPr>
          <w:rFonts w:ascii="Times New Roman" w:hAnsi="Times New Roman" w:cs="Times New Roman"/>
          <w:sz w:val="28"/>
          <w:szCs w:val="28"/>
        </w:rPr>
        <w:t>;</w:t>
      </w:r>
    </w:p>
    <w:p w:rsidR="00F36125" w:rsidRPr="00037E95" w:rsidRDefault="00E45F60" w:rsidP="00B56E6E">
      <w:pPr>
        <w:tabs>
          <w:tab w:val="left" w:pos="632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н</w:t>
      </w:r>
      <w:r w:rsidR="007E7C34" w:rsidRPr="00037E95">
        <w:rPr>
          <w:rFonts w:ascii="Times New Roman" w:hAnsi="Times New Roman" w:cs="Times New Roman"/>
          <w:sz w:val="28"/>
          <w:szCs w:val="28"/>
        </w:rPr>
        <w:t>овые объекты капитального строительства</w:t>
      </w:r>
      <w:r w:rsidR="002B32EF">
        <w:rPr>
          <w:rFonts w:ascii="Times New Roman" w:hAnsi="Times New Roman" w:cs="Times New Roman"/>
          <w:sz w:val="28"/>
          <w:szCs w:val="28"/>
        </w:rPr>
        <w:t xml:space="preserve"> (реконструкции)</w:t>
      </w:r>
      <w:r w:rsidR="007E7C34" w:rsidRPr="00037E95">
        <w:rPr>
          <w:rFonts w:ascii="Times New Roman" w:hAnsi="Times New Roman" w:cs="Times New Roman"/>
          <w:sz w:val="28"/>
          <w:szCs w:val="28"/>
        </w:rPr>
        <w:t xml:space="preserve">, по которым имеются </w:t>
      </w:r>
      <w:r w:rsidRPr="00037E95">
        <w:rPr>
          <w:rFonts w:ascii="Times New Roman" w:hAnsi="Times New Roman" w:cs="Times New Roman"/>
          <w:sz w:val="28"/>
          <w:szCs w:val="28"/>
        </w:rPr>
        <w:t xml:space="preserve">поручения или </w:t>
      </w:r>
      <w:r w:rsidR="007E7C34" w:rsidRPr="00037E95">
        <w:rPr>
          <w:rFonts w:ascii="Times New Roman" w:hAnsi="Times New Roman" w:cs="Times New Roman"/>
          <w:sz w:val="28"/>
          <w:szCs w:val="28"/>
        </w:rPr>
        <w:t xml:space="preserve">указания Президента Российской Федерации, </w:t>
      </w:r>
      <w:r w:rsidRPr="00037E95">
        <w:rPr>
          <w:rFonts w:ascii="Times New Roman" w:hAnsi="Times New Roman" w:cs="Times New Roman"/>
          <w:sz w:val="28"/>
          <w:szCs w:val="28"/>
        </w:rPr>
        <w:t xml:space="preserve">поручения </w:t>
      </w:r>
      <w:r w:rsidR="007E7C34" w:rsidRPr="00037E95">
        <w:rPr>
          <w:rFonts w:ascii="Times New Roman" w:hAnsi="Times New Roman" w:cs="Times New Roman"/>
          <w:sz w:val="28"/>
          <w:szCs w:val="28"/>
        </w:rPr>
        <w:t xml:space="preserve">Председателя Правительства </w:t>
      </w:r>
      <w:r w:rsidR="00893A88" w:rsidRPr="00037E95">
        <w:rPr>
          <w:rFonts w:ascii="Times New Roman" w:hAnsi="Times New Roman" w:cs="Times New Roman"/>
          <w:sz w:val="28"/>
          <w:szCs w:val="28"/>
        </w:rPr>
        <w:t>Российской Федерации.</w:t>
      </w:r>
    </w:p>
    <w:p w:rsidR="00F36125" w:rsidRPr="00037E95" w:rsidRDefault="00995634" w:rsidP="00B56E6E">
      <w:pPr>
        <w:tabs>
          <w:tab w:val="left" w:pos="0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Заявки по вновь начинаемым</w:t>
      </w:r>
      <w:r w:rsidR="00F36125" w:rsidRPr="00037E95">
        <w:rPr>
          <w:rFonts w:ascii="Times New Roman" w:hAnsi="Times New Roman" w:cs="Times New Roman"/>
          <w:sz w:val="28"/>
          <w:szCs w:val="28"/>
        </w:rPr>
        <w:t xml:space="preserve"> объектам </w:t>
      </w:r>
      <w:r w:rsidR="002B32EF">
        <w:rPr>
          <w:rFonts w:ascii="Times New Roman" w:hAnsi="Times New Roman" w:cs="Times New Roman"/>
          <w:sz w:val="28"/>
          <w:szCs w:val="28"/>
        </w:rPr>
        <w:t xml:space="preserve">капитального строительства (реконструкции) </w:t>
      </w:r>
      <w:r w:rsidR="00F36125" w:rsidRPr="00037E95">
        <w:rPr>
          <w:rFonts w:ascii="Times New Roman" w:hAnsi="Times New Roman" w:cs="Times New Roman"/>
          <w:sz w:val="28"/>
          <w:szCs w:val="28"/>
        </w:rPr>
        <w:t xml:space="preserve">включаются в </w:t>
      </w:r>
      <w:r w:rsidR="002A5A19" w:rsidRPr="00037E95">
        <w:rPr>
          <w:rFonts w:ascii="Times New Roman" w:hAnsi="Times New Roman" w:cs="Times New Roman"/>
          <w:sz w:val="28"/>
          <w:szCs w:val="28"/>
        </w:rPr>
        <w:t>реестр</w:t>
      </w:r>
      <w:r w:rsidR="00F36125" w:rsidRPr="00037E95">
        <w:rPr>
          <w:rFonts w:ascii="Times New Roman" w:hAnsi="Times New Roman" w:cs="Times New Roman"/>
          <w:sz w:val="28"/>
          <w:szCs w:val="28"/>
        </w:rPr>
        <w:t>, если переходящие объекты</w:t>
      </w:r>
      <w:r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</w:t>
      </w:r>
      <w:r w:rsidR="00F36125" w:rsidRPr="00037E95">
        <w:rPr>
          <w:rFonts w:ascii="Times New Roman" w:hAnsi="Times New Roman" w:cs="Times New Roman"/>
          <w:sz w:val="28"/>
          <w:szCs w:val="28"/>
        </w:rPr>
        <w:t xml:space="preserve"> субъекта Российской Федерации обеспечены</w:t>
      </w:r>
      <w:r w:rsidR="002D3D48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3D7CD0" w:rsidRPr="00037E95">
        <w:rPr>
          <w:rFonts w:ascii="Times New Roman" w:hAnsi="Times New Roman" w:cs="Times New Roman"/>
          <w:sz w:val="28"/>
          <w:szCs w:val="28"/>
        </w:rPr>
        <w:t xml:space="preserve">финансированием </w:t>
      </w:r>
      <w:r w:rsidR="002D3D48" w:rsidRPr="00037E95">
        <w:rPr>
          <w:rFonts w:ascii="Times New Roman" w:hAnsi="Times New Roman" w:cs="Times New Roman"/>
          <w:sz w:val="28"/>
          <w:szCs w:val="28"/>
        </w:rPr>
        <w:t>в полном объеме</w:t>
      </w:r>
      <w:r w:rsidR="00F36125" w:rsidRPr="00037E95">
        <w:rPr>
          <w:rFonts w:ascii="Times New Roman" w:hAnsi="Times New Roman" w:cs="Times New Roman"/>
          <w:sz w:val="28"/>
          <w:szCs w:val="28"/>
        </w:rPr>
        <w:t>.</w:t>
      </w:r>
    </w:p>
    <w:p w:rsidR="00160FA2" w:rsidRPr="00037E95" w:rsidRDefault="002D3D48" w:rsidP="003E0C98">
      <w:pPr>
        <w:tabs>
          <w:tab w:val="left" w:pos="0"/>
        </w:tabs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Заявки по </w:t>
      </w:r>
      <w:r w:rsidR="00C80C2A">
        <w:rPr>
          <w:rFonts w:ascii="Times New Roman" w:hAnsi="Times New Roman" w:cs="Times New Roman"/>
          <w:sz w:val="28"/>
          <w:szCs w:val="28"/>
        </w:rPr>
        <w:t>вновь начинаемым</w:t>
      </w:r>
      <w:r w:rsidRPr="00037E95">
        <w:rPr>
          <w:rFonts w:ascii="Times New Roman" w:hAnsi="Times New Roman" w:cs="Times New Roman"/>
          <w:sz w:val="28"/>
          <w:szCs w:val="28"/>
        </w:rPr>
        <w:t xml:space="preserve"> объектам</w:t>
      </w:r>
      <w:r w:rsidR="00160FA2">
        <w:rPr>
          <w:rFonts w:ascii="Times New Roman" w:hAnsi="Times New Roman" w:cs="Times New Roman"/>
          <w:sz w:val="28"/>
          <w:szCs w:val="28"/>
        </w:rPr>
        <w:t xml:space="preserve"> капитального строительства (реконструкции)</w:t>
      </w:r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A5A19" w:rsidRPr="00037E95">
        <w:rPr>
          <w:rFonts w:ascii="Times New Roman" w:hAnsi="Times New Roman" w:cs="Times New Roman"/>
          <w:sz w:val="28"/>
          <w:szCs w:val="28"/>
        </w:rPr>
        <w:t>(не более 3</w:t>
      </w:r>
      <w:r w:rsidR="009906C0" w:rsidRPr="00037E95">
        <w:rPr>
          <w:rFonts w:ascii="Times New Roman" w:hAnsi="Times New Roman" w:cs="Times New Roman"/>
          <w:sz w:val="28"/>
          <w:szCs w:val="28"/>
        </w:rPr>
        <w:t xml:space="preserve"> объектов) </w:t>
      </w:r>
      <w:r w:rsidRPr="00037E95">
        <w:rPr>
          <w:rFonts w:ascii="Times New Roman" w:hAnsi="Times New Roman" w:cs="Times New Roman"/>
          <w:sz w:val="28"/>
          <w:szCs w:val="28"/>
        </w:rPr>
        <w:t xml:space="preserve">включаются в </w:t>
      </w:r>
      <w:r w:rsidR="002A5A19" w:rsidRPr="00037E95">
        <w:rPr>
          <w:rFonts w:ascii="Times New Roman" w:hAnsi="Times New Roman" w:cs="Times New Roman"/>
          <w:sz w:val="28"/>
          <w:szCs w:val="28"/>
        </w:rPr>
        <w:t>реестр</w:t>
      </w:r>
      <w:r w:rsidRPr="00037E95">
        <w:rPr>
          <w:rFonts w:ascii="Times New Roman" w:hAnsi="Times New Roman" w:cs="Times New Roman"/>
          <w:sz w:val="28"/>
          <w:szCs w:val="28"/>
        </w:rPr>
        <w:t xml:space="preserve"> с учетом </w:t>
      </w:r>
      <w:r w:rsidR="002A5A19" w:rsidRPr="00037E95">
        <w:rPr>
          <w:rFonts w:ascii="Times New Roman" w:hAnsi="Times New Roman" w:cs="Times New Roman"/>
          <w:sz w:val="28"/>
          <w:szCs w:val="28"/>
        </w:rPr>
        <w:t xml:space="preserve">их </w:t>
      </w:r>
      <w:proofErr w:type="spellStart"/>
      <w:r w:rsidRPr="00037E95">
        <w:rPr>
          <w:rFonts w:ascii="Times New Roman" w:hAnsi="Times New Roman" w:cs="Times New Roman"/>
          <w:sz w:val="28"/>
          <w:szCs w:val="28"/>
        </w:rPr>
        <w:t>приоритизации</w:t>
      </w:r>
      <w:proofErr w:type="spellEnd"/>
      <w:r w:rsidRPr="00037E95">
        <w:rPr>
          <w:rFonts w:ascii="Times New Roman" w:hAnsi="Times New Roman" w:cs="Times New Roman"/>
          <w:sz w:val="28"/>
          <w:szCs w:val="28"/>
        </w:rPr>
        <w:t xml:space="preserve"> субъектом </w:t>
      </w:r>
      <w:r w:rsidR="00651CA4" w:rsidRPr="00037E95">
        <w:rPr>
          <w:rFonts w:ascii="Times New Roman" w:hAnsi="Times New Roman" w:cs="Times New Roman"/>
          <w:sz w:val="28"/>
          <w:szCs w:val="28"/>
        </w:rPr>
        <w:t>Российской Федерации</w:t>
      </w:r>
      <w:r w:rsidRPr="00037E95">
        <w:rPr>
          <w:rFonts w:ascii="Times New Roman" w:hAnsi="Times New Roman" w:cs="Times New Roman"/>
          <w:sz w:val="28"/>
          <w:szCs w:val="28"/>
        </w:rPr>
        <w:t>.</w:t>
      </w:r>
    </w:p>
    <w:p w:rsidR="006C2125" w:rsidRPr="00037E95" w:rsidRDefault="003E03DF" w:rsidP="00B56E6E">
      <w:pPr>
        <w:tabs>
          <w:tab w:val="left" w:pos="798"/>
        </w:tabs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8.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Для обеспечения формирования и свода информации представленных материалов в части расходов инвестиционного характера</w:t>
      </w:r>
      <w:r w:rsidR="00282AF3" w:rsidRPr="00037E95">
        <w:rPr>
          <w:rFonts w:ascii="Times New Roman" w:hAnsi="Times New Roman" w:cs="Times New Roman"/>
          <w:sz w:val="28"/>
          <w:szCs w:val="28"/>
        </w:rPr>
        <w:t xml:space="preserve"> используется </w:t>
      </w:r>
      <w:r w:rsidR="00651CA4" w:rsidRPr="00037E95">
        <w:rPr>
          <w:rFonts w:ascii="Times New Roman" w:hAnsi="Times New Roman" w:cs="Times New Roman"/>
          <w:sz w:val="28"/>
          <w:szCs w:val="28"/>
        </w:rPr>
        <w:br/>
      </w:r>
      <w:r w:rsidR="00282AF3" w:rsidRPr="00037E95">
        <w:rPr>
          <w:rFonts w:ascii="Times New Roman" w:hAnsi="Times New Roman" w:cs="Times New Roman"/>
          <w:sz w:val="28"/>
          <w:szCs w:val="28"/>
        </w:rPr>
        <w:t>ИС «Планирование».</w:t>
      </w:r>
    </w:p>
    <w:p w:rsidR="006C2125" w:rsidRPr="00037E95" w:rsidRDefault="002550B9" w:rsidP="00B56E6E">
      <w:pPr>
        <w:tabs>
          <w:tab w:val="left" w:pos="1056"/>
        </w:tabs>
        <w:spacing w:line="276" w:lineRule="auto"/>
        <w:ind w:firstLine="400"/>
        <w:jc w:val="both"/>
        <w:rPr>
          <w:rFonts w:ascii="Times New Roman" w:hAnsi="Times New Roman" w:cs="Times New Roman"/>
        </w:rPr>
      </w:pPr>
      <w:proofErr w:type="gramStart"/>
      <w:r w:rsidRPr="00037E95">
        <w:rPr>
          <w:rFonts w:ascii="Times New Roman" w:hAnsi="Times New Roman" w:cs="Times New Roman"/>
          <w:sz w:val="28"/>
          <w:szCs w:val="28"/>
        </w:rPr>
        <w:t xml:space="preserve">Ввод данных в ИС «Планирование» осуществляется путем заполнения </w:t>
      </w:r>
      <w:proofErr w:type="spellStart"/>
      <w:r w:rsidRPr="00037E95">
        <w:rPr>
          <w:rFonts w:ascii="Times New Roman" w:hAnsi="Times New Roman" w:cs="Times New Roman"/>
          <w:sz w:val="28"/>
          <w:szCs w:val="28"/>
        </w:rPr>
        <w:t>веб-форм</w:t>
      </w:r>
      <w:proofErr w:type="spellEnd"/>
      <w:r w:rsidRPr="00037E95">
        <w:rPr>
          <w:rFonts w:ascii="Times New Roman" w:hAnsi="Times New Roman" w:cs="Times New Roman"/>
          <w:sz w:val="28"/>
          <w:szCs w:val="28"/>
        </w:rPr>
        <w:t>, доступ к которым размещен на официальном сайте</w:t>
      </w:r>
      <w:r w:rsidR="00A155D1" w:rsidRPr="00A155D1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A155D1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3E03DF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6E5C30">
        <w:rPr>
          <w:rFonts w:ascii="Times New Roman" w:hAnsi="Times New Roman" w:cs="Times New Roman"/>
          <w:sz w:val="28"/>
          <w:szCs w:val="28"/>
        </w:rPr>
        <w:t xml:space="preserve">в </w:t>
      </w:r>
      <w:r w:rsidR="003E03DF" w:rsidRPr="00037E95">
        <w:rPr>
          <w:rFonts w:ascii="Times New Roman" w:hAnsi="Times New Roman" w:cs="Times New Roman"/>
          <w:sz w:val="28"/>
          <w:szCs w:val="28"/>
        </w:rPr>
        <w:t>сети «Интернет»</w:t>
      </w:r>
      <w:r w:rsidRPr="00037E95">
        <w:rPr>
          <w:rFonts w:ascii="Times New Roman" w:hAnsi="Times New Roman" w:cs="Times New Roman"/>
          <w:sz w:val="28"/>
          <w:szCs w:val="28"/>
        </w:rPr>
        <w:t xml:space="preserve"> по адресу </w:t>
      </w:r>
      <w:hyperlink r:id="rId8" w:history="1">
        <w:r w:rsidRPr="00037E95">
          <w:rPr>
            <w:rStyle w:val="Internetlink"/>
            <w:rFonts w:ascii="Times New Roman" w:hAnsi="Times New Roman" w:cs="Times New Roman"/>
            <w:sz w:val="28"/>
            <w:szCs w:val="28"/>
          </w:rPr>
          <w:t>https://portal.favr.ru</w:t>
        </w:r>
      </w:hyperlink>
      <w:r w:rsidRPr="00037E95">
        <w:rPr>
          <w:rStyle w:val="Bodytext20"/>
          <w:rFonts w:eastAsia="NSimSun"/>
          <w:sz w:val="28"/>
          <w:szCs w:val="28"/>
        </w:rPr>
        <w:t>.</w:t>
      </w:r>
      <w:r w:rsidRPr="00037E95">
        <w:rPr>
          <w:rFonts w:ascii="Times New Roman" w:hAnsi="Times New Roman" w:cs="Times New Roman"/>
          <w:sz w:val="28"/>
          <w:szCs w:val="28"/>
        </w:rPr>
        <w:t xml:space="preserve"> Данные вводятся в разрезе мероприятий государственной программы «Воспроизводство и использование природных ресурсов», утвержденной постановлением Правительства Ро</w:t>
      </w:r>
      <w:r w:rsidR="00581DCA" w:rsidRPr="00037E95">
        <w:rPr>
          <w:rFonts w:ascii="Times New Roman" w:hAnsi="Times New Roman" w:cs="Times New Roman"/>
          <w:sz w:val="28"/>
          <w:szCs w:val="28"/>
        </w:rPr>
        <w:t>ссийской Федерации от 15.04.2014</w:t>
      </w:r>
      <w:r w:rsidRPr="00037E95">
        <w:rPr>
          <w:rFonts w:ascii="Times New Roman" w:hAnsi="Times New Roman" w:cs="Times New Roman"/>
          <w:sz w:val="28"/>
          <w:szCs w:val="28"/>
        </w:rPr>
        <w:t xml:space="preserve"> № 322, в соответствии с графиком рассмотрения материалов бюджетных проектировок Федерального а</w:t>
      </w:r>
      <w:r w:rsidR="00C266DD" w:rsidRPr="00037E95">
        <w:rPr>
          <w:rFonts w:ascii="Times New Roman" w:hAnsi="Times New Roman" w:cs="Times New Roman"/>
          <w:sz w:val="28"/>
          <w:szCs w:val="28"/>
        </w:rPr>
        <w:t>гентства водных</w:t>
      </w:r>
      <w:proofErr w:type="gramEnd"/>
      <w:r w:rsidR="00C266DD" w:rsidRPr="00037E95">
        <w:rPr>
          <w:rFonts w:ascii="Times New Roman" w:hAnsi="Times New Roman" w:cs="Times New Roman"/>
          <w:sz w:val="28"/>
          <w:szCs w:val="28"/>
        </w:rPr>
        <w:t xml:space="preserve"> ресурсов на 202</w:t>
      </w:r>
      <w:r w:rsidR="002E10EB" w:rsidRPr="00037E95">
        <w:rPr>
          <w:rFonts w:ascii="Times New Roman" w:hAnsi="Times New Roman" w:cs="Times New Roman"/>
          <w:sz w:val="28"/>
          <w:szCs w:val="28"/>
        </w:rPr>
        <w:t>6</w:t>
      </w:r>
      <w:r w:rsidR="00160FA2">
        <w:rPr>
          <w:rFonts w:ascii="Times New Roman" w:hAnsi="Times New Roman" w:cs="Times New Roman"/>
          <w:sz w:val="28"/>
          <w:szCs w:val="28"/>
        </w:rPr>
        <w:t xml:space="preserve"> </w:t>
      </w:r>
      <w:r w:rsidR="00456DE7">
        <w:rPr>
          <w:rFonts w:ascii="Times New Roman" w:hAnsi="Times New Roman" w:cs="Times New Roman"/>
          <w:sz w:val="28"/>
          <w:szCs w:val="28"/>
        </w:rPr>
        <w:t>-</w:t>
      </w:r>
      <w:r w:rsidR="00160FA2">
        <w:rPr>
          <w:rFonts w:ascii="Times New Roman" w:hAnsi="Times New Roman" w:cs="Times New Roman"/>
          <w:sz w:val="28"/>
          <w:szCs w:val="28"/>
        </w:rPr>
        <w:t xml:space="preserve"> </w:t>
      </w:r>
      <w:r w:rsidR="00456DE7">
        <w:rPr>
          <w:rFonts w:ascii="Times New Roman" w:hAnsi="Times New Roman" w:cs="Times New Roman"/>
          <w:sz w:val="28"/>
          <w:szCs w:val="28"/>
        </w:rPr>
        <w:t>2028</w:t>
      </w:r>
      <w:r w:rsidRPr="00037E95">
        <w:rPr>
          <w:rFonts w:ascii="Times New Roman" w:hAnsi="Times New Roman" w:cs="Times New Roman"/>
          <w:sz w:val="28"/>
          <w:szCs w:val="28"/>
        </w:rPr>
        <w:t xml:space="preserve"> год</w:t>
      </w:r>
      <w:r w:rsidR="00456DE7">
        <w:rPr>
          <w:rFonts w:ascii="Times New Roman" w:hAnsi="Times New Roman" w:cs="Times New Roman"/>
          <w:sz w:val="28"/>
          <w:szCs w:val="28"/>
        </w:rPr>
        <w:t>ы</w:t>
      </w:r>
      <w:r w:rsidRPr="00037E95">
        <w:rPr>
          <w:rFonts w:ascii="Times New Roman" w:hAnsi="Times New Roman" w:cs="Times New Roman"/>
          <w:sz w:val="28"/>
          <w:szCs w:val="28"/>
        </w:rPr>
        <w:t xml:space="preserve"> и на п</w:t>
      </w:r>
      <w:r w:rsidR="00C266DD" w:rsidRPr="00037E95">
        <w:rPr>
          <w:rFonts w:ascii="Times New Roman" w:hAnsi="Times New Roman" w:cs="Times New Roman"/>
          <w:sz w:val="28"/>
          <w:szCs w:val="28"/>
        </w:rPr>
        <w:t xml:space="preserve">лановый период до </w:t>
      </w:r>
      <w:r w:rsidR="002E10EB" w:rsidRPr="00037E95">
        <w:rPr>
          <w:rFonts w:ascii="Times New Roman" w:hAnsi="Times New Roman" w:cs="Times New Roman"/>
          <w:sz w:val="28"/>
          <w:szCs w:val="28"/>
        </w:rPr>
        <w:t>2030</w:t>
      </w:r>
      <w:r w:rsidR="00ED3FE0" w:rsidRPr="00037E95">
        <w:rPr>
          <w:rFonts w:ascii="Times New Roman" w:hAnsi="Times New Roman" w:cs="Times New Roman"/>
          <w:sz w:val="28"/>
          <w:szCs w:val="28"/>
        </w:rPr>
        <w:t xml:space="preserve"> года</w:t>
      </w:r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19749D">
        <w:rPr>
          <w:rFonts w:ascii="Times New Roman" w:hAnsi="Times New Roman" w:cs="Times New Roman"/>
          <w:sz w:val="28"/>
          <w:szCs w:val="28"/>
        </w:rPr>
        <w:t xml:space="preserve">включительно </w:t>
      </w:r>
      <w:r w:rsidRPr="00037E95">
        <w:rPr>
          <w:rFonts w:ascii="Times New Roman" w:hAnsi="Times New Roman" w:cs="Times New Roman"/>
          <w:sz w:val="28"/>
          <w:szCs w:val="28"/>
        </w:rPr>
        <w:t>согласно приложению № 1 к Регламенту. Изменение формата таблиц приложений не допускается, все графы таблиц должны быть заполнены.</w:t>
      </w:r>
    </w:p>
    <w:p w:rsidR="006C2125" w:rsidRPr="00037E95" w:rsidRDefault="002550B9" w:rsidP="00B56E6E">
      <w:pPr>
        <w:tabs>
          <w:tab w:val="left" w:pos="1056"/>
        </w:tabs>
        <w:spacing w:line="276" w:lineRule="auto"/>
        <w:ind w:firstLine="400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Техническая поддержка пользователей организована по адресу </w:t>
      </w:r>
      <w:hyperlink r:id="rId9" w:history="1">
        <w:r w:rsidRPr="00037E95">
          <w:rPr>
            <w:rStyle w:val="Internetlink"/>
            <w:rFonts w:ascii="Times New Roman" w:hAnsi="Times New Roman" w:cs="Times New Roman"/>
            <w:sz w:val="28"/>
            <w:szCs w:val="28"/>
            <w:lang w:val="en-US"/>
          </w:rPr>
          <w:t>plan</w:t>
        </w:r>
      </w:hyperlink>
      <w:hyperlink r:id="rId10" w:history="1">
        <w:r w:rsidRPr="00037E95">
          <w:rPr>
            <w:rStyle w:val="Internetlink"/>
            <w:rFonts w:ascii="Times New Roman" w:hAnsi="Times New Roman" w:cs="Times New Roman"/>
            <w:sz w:val="28"/>
            <w:szCs w:val="28"/>
          </w:rPr>
          <w:t>@</w:t>
        </w:r>
      </w:hyperlink>
      <w:hyperlink r:id="rId11" w:history="1">
        <w:proofErr w:type="spellStart"/>
        <w:r w:rsidRPr="00037E95">
          <w:rPr>
            <w:rStyle w:val="Internetlink"/>
            <w:rFonts w:ascii="Times New Roman" w:hAnsi="Times New Roman" w:cs="Times New Roman"/>
            <w:sz w:val="28"/>
            <w:szCs w:val="28"/>
            <w:lang w:val="en-US"/>
          </w:rPr>
          <w:t>favr</w:t>
        </w:r>
        <w:proofErr w:type="spellEnd"/>
      </w:hyperlink>
      <w:hyperlink r:id="rId12" w:history="1">
        <w:r w:rsidRPr="00037E95">
          <w:rPr>
            <w:rStyle w:val="Internetlink"/>
            <w:rFonts w:ascii="Times New Roman" w:hAnsi="Times New Roman" w:cs="Times New Roman"/>
            <w:sz w:val="28"/>
            <w:szCs w:val="28"/>
          </w:rPr>
          <w:t>.</w:t>
        </w:r>
      </w:hyperlink>
      <w:hyperlink r:id="rId13" w:history="1">
        <w:proofErr w:type="spellStart"/>
        <w:r w:rsidRPr="00037E95">
          <w:rPr>
            <w:rStyle w:val="Internetlink"/>
            <w:rFonts w:ascii="Times New Roman" w:hAnsi="Times New Roman" w:cs="Times New Roman"/>
            <w:sz w:val="28"/>
            <w:szCs w:val="28"/>
            <w:lang w:val="en-US"/>
          </w:rPr>
          <w:t>ru</w:t>
        </w:r>
        <w:proofErr w:type="spellEnd"/>
      </w:hyperlink>
      <w:r w:rsidRPr="00037E95">
        <w:rPr>
          <w:rFonts w:ascii="Times New Roman" w:hAnsi="Times New Roman" w:cs="Times New Roman"/>
          <w:sz w:val="28"/>
          <w:szCs w:val="28"/>
        </w:rPr>
        <w:t xml:space="preserve"> (тел. 8(495) 724-13-03).</w:t>
      </w:r>
    </w:p>
    <w:p w:rsidR="006C2125" w:rsidRPr="00037E95" w:rsidRDefault="003E03DF" w:rsidP="00B56E6E">
      <w:pPr>
        <w:spacing w:line="276" w:lineRule="auto"/>
        <w:ind w:firstLine="400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sz w:val="28"/>
          <w:szCs w:val="28"/>
        </w:rPr>
        <w:t>9.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Для обеспечения </w:t>
      </w:r>
      <w:r w:rsidR="006E5C30">
        <w:rPr>
          <w:rFonts w:ascii="Times New Roman" w:hAnsi="Times New Roman" w:cs="Times New Roman"/>
          <w:sz w:val="28"/>
          <w:szCs w:val="28"/>
        </w:rPr>
        <w:t xml:space="preserve">рассмотрения объектов капитального строительства (реконструкции) </w:t>
      </w:r>
      <w:r w:rsidR="002550B9" w:rsidRPr="00037E95">
        <w:rPr>
          <w:rFonts w:ascii="Times New Roman" w:hAnsi="Times New Roman" w:cs="Times New Roman"/>
          <w:sz w:val="28"/>
          <w:szCs w:val="28"/>
        </w:rPr>
        <w:t>государ</w:t>
      </w:r>
      <w:r w:rsidR="005D369D">
        <w:rPr>
          <w:rFonts w:ascii="Times New Roman" w:hAnsi="Times New Roman" w:cs="Times New Roman"/>
          <w:sz w:val="28"/>
          <w:szCs w:val="28"/>
        </w:rPr>
        <w:t>ственной собственности субъекта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Российской Федерации (муниципальной собственности) </w:t>
      </w:r>
      <w:r w:rsidRPr="00037E95">
        <w:rPr>
          <w:rFonts w:ascii="Times New Roman" w:hAnsi="Times New Roman" w:cs="Times New Roman"/>
          <w:sz w:val="28"/>
          <w:szCs w:val="28"/>
        </w:rPr>
        <w:t>субъект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Российской Федерации в соответствии с графиком, определенным территориальными органами</w:t>
      </w:r>
      <w:r w:rsidR="00A155D1" w:rsidRPr="00A155D1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A155D1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A155D1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по своей зоне деятельности</w:t>
      </w:r>
      <w:r w:rsidR="00581DCA" w:rsidRPr="00037E95">
        <w:rPr>
          <w:rFonts w:ascii="Times New Roman" w:hAnsi="Times New Roman" w:cs="Times New Roman"/>
          <w:sz w:val="28"/>
          <w:szCs w:val="28"/>
        </w:rPr>
        <w:t>,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на основании графика </w:t>
      </w:r>
      <w:r w:rsidRPr="00037E95">
        <w:rPr>
          <w:rFonts w:ascii="Times New Roman" w:hAnsi="Times New Roman" w:cs="Times New Roman"/>
          <w:sz w:val="28"/>
          <w:szCs w:val="28"/>
        </w:rPr>
        <w:t xml:space="preserve">представления материалов согласно </w:t>
      </w:r>
      <w:r w:rsidR="002550B9" w:rsidRPr="00037E95">
        <w:rPr>
          <w:rFonts w:ascii="Times New Roman" w:hAnsi="Times New Roman" w:cs="Times New Roman"/>
          <w:sz w:val="28"/>
          <w:szCs w:val="28"/>
        </w:rPr>
        <w:t>приложени</w:t>
      </w:r>
      <w:r w:rsidRPr="00037E95">
        <w:rPr>
          <w:rFonts w:ascii="Times New Roman" w:eastAsia="Times New Roman" w:hAnsi="Times New Roman" w:cs="Times New Roman"/>
          <w:sz w:val="28"/>
          <w:szCs w:val="28"/>
          <w:lang w:bidi="ru-RU"/>
        </w:rPr>
        <w:t>ю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№ 1 к Регламенту:</w:t>
      </w:r>
    </w:p>
    <w:p w:rsidR="006C2125" w:rsidRPr="00037E95" w:rsidRDefault="002550B9" w:rsidP="00B56E6E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направляет заявку в </w:t>
      </w:r>
      <w:r w:rsidR="00160FA2">
        <w:rPr>
          <w:rFonts w:ascii="Times New Roman" w:hAnsi="Times New Roman" w:cs="Times New Roman"/>
          <w:color w:val="000000"/>
          <w:sz w:val="28"/>
          <w:szCs w:val="28"/>
        </w:rPr>
        <w:t>Федеральное агентство</w:t>
      </w:r>
      <w:r w:rsidR="00A155D1">
        <w:rPr>
          <w:rFonts w:ascii="Times New Roman" w:hAnsi="Times New Roman" w:cs="Times New Roman"/>
          <w:color w:val="000000"/>
          <w:sz w:val="28"/>
          <w:szCs w:val="28"/>
        </w:rPr>
        <w:t xml:space="preserve"> водных ресурсов</w:t>
      </w:r>
      <w:r w:rsidR="00A155D1">
        <w:rPr>
          <w:rFonts w:ascii="Times New Roman" w:hAnsi="Times New Roman" w:cs="Times New Roman"/>
          <w:sz w:val="28"/>
          <w:szCs w:val="28"/>
        </w:rPr>
        <w:t xml:space="preserve"> </w:t>
      </w:r>
      <w:r w:rsidR="00A155D1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EF3BE9" w:rsidRPr="00037E95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037E95">
        <w:rPr>
          <w:rFonts w:ascii="Times New Roman" w:hAnsi="Times New Roman" w:cs="Times New Roman"/>
          <w:sz w:val="28"/>
          <w:szCs w:val="28"/>
        </w:rPr>
        <w:t xml:space="preserve"> № 2</w:t>
      </w:r>
      <w:r w:rsidR="00282AF3" w:rsidRPr="00037E95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Pr="00037E9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037E95" w:rsidRDefault="002550B9" w:rsidP="00B56E6E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размещает в ИС «Планирование» комплект обосновывающих материалов по каждому мероприятию согласно приложению № 4 к Регламенту. Загруженная документация по мероп</w:t>
      </w:r>
      <w:r w:rsidR="00581DCA" w:rsidRPr="00037E95">
        <w:rPr>
          <w:rFonts w:ascii="Times New Roman" w:hAnsi="Times New Roman" w:cs="Times New Roman"/>
          <w:sz w:val="28"/>
          <w:szCs w:val="28"/>
        </w:rPr>
        <w:t>риятиям должна соответствовать з</w:t>
      </w:r>
      <w:r w:rsidR="00EF3BE9" w:rsidRPr="00037E95">
        <w:rPr>
          <w:rFonts w:ascii="Times New Roman" w:hAnsi="Times New Roman" w:cs="Times New Roman"/>
          <w:sz w:val="28"/>
          <w:szCs w:val="28"/>
        </w:rPr>
        <w:t>аявке;</w:t>
      </w:r>
    </w:p>
    <w:p w:rsidR="006C2125" w:rsidRPr="00037E95" w:rsidRDefault="002550B9" w:rsidP="00B56E6E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устраняет замечания террито</w:t>
      </w:r>
      <w:r w:rsidR="00A155D1">
        <w:rPr>
          <w:rFonts w:ascii="Times New Roman" w:hAnsi="Times New Roman" w:cs="Times New Roman"/>
          <w:sz w:val="28"/>
          <w:szCs w:val="28"/>
        </w:rPr>
        <w:t xml:space="preserve">риальных органов </w:t>
      </w:r>
      <w:r w:rsidR="00A155D1">
        <w:rPr>
          <w:rFonts w:ascii="Times New Roman" w:hAnsi="Times New Roman" w:cs="Times New Roman"/>
          <w:color w:val="000000"/>
          <w:sz w:val="28"/>
          <w:szCs w:val="28"/>
        </w:rPr>
        <w:t xml:space="preserve">Федерального агентства </w:t>
      </w:r>
      <w:r w:rsidR="00542E9D">
        <w:rPr>
          <w:rFonts w:ascii="Times New Roman" w:hAnsi="Times New Roman" w:cs="Times New Roman"/>
          <w:color w:val="000000"/>
          <w:sz w:val="28"/>
          <w:szCs w:val="28"/>
        </w:rPr>
        <w:t xml:space="preserve">  в</w:t>
      </w:r>
      <w:r w:rsidR="00A155D1">
        <w:rPr>
          <w:rFonts w:ascii="Times New Roman" w:hAnsi="Times New Roman" w:cs="Times New Roman"/>
          <w:color w:val="000000"/>
          <w:sz w:val="28"/>
          <w:szCs w:val="28"/>
        </w:rPr>
        <w:t xml:space="preserve">одных </w:t>
      </w:r>
      <w:r w:rsidR="00542E9D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A155D1">
        <w:rPr>
          <w:rFonts w:ascii="Times New Roman" w:hAnsi="Times New Roman" w:cs="Times New Roman"/>
          <w:color w:val="000000"/>
          <w:sz w:val="28"/>
          <w:szCs w:val="28"/>
        </w:rPr>
        <w:t>есурсов</w:t>
      </w:r>
      <w:r w:rsidR="00A155D1">
        <w:rPr>
          <w:rFonts w:ascii="Times New Roman" w:hAnsi="Times New Roman" w:cs="Times New Roman"/>
          <w:sz w:val="28"/>
          <w:szCs w:val="28"/>
        </w:rPr>
        <w:t xml:space="preserve"> </w:t>
      </w:r>
      <w:r w:rsidR="00F63898" w:rsidRPr="00037E95">
        <w:rPr>
          <w:rFonts w:ascii="Times New Roman" w:hAnsi="Times New Roman" w:cs="Times New Roman"/>
          <w:sz w:val="28"/>
          <w:szCs w:val="28"/>
        </w:rPr>
        <w:t>и экспертной комиссии ФГБВУ «Центррегионводхоз»</w:t>
      </w:r>
      <w:r w:rsidR="00C266DD" w:rsidRPr="00037E95">
        <w:rPr>
          <w:rFonts w:ascii="Times New Roman" w:hAnsi="Times New Roman" w:cs="Times New Roman"/>
          <w:sz w:val="28"/>
          <w:szCs w:val="28"/>
        </w:rPr>
        <w:t xml:space="preserve"> в сроки, установленные </w:t>
      </w:r>
      <w:r w:rsidR="00EF3BE9" w:rsidRPr="00037E95">
        <w:rPr>
          <w:rFonts w:ascii="Times New Roman" w:hAnsi="Times New Roman" w:cs="Times New Roman"/>
          <w:sz w:val="28"/>
          <w:szCs w:val="28"/>
        </w:rPr>
        <w:t>пунктом</w:t>
      </w:r>
      <w:r w:rsidR="00282AF3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FC0AD8" w:rsidRPr="00037E95">
        <w:rPr>
          <w:rFonts w:ascii="Times New Roman" w:hAnsi="Times New Roman" w:cs="Times New Roman"/>
          <w:sz w:val="28"/>
          <w:szCs w:val="28"/>
        </w:rPr>
        <w:t>15</w:t>
      </w:r>
      <w:r w:rsidRPr="00037E95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813656">
        <w:rPr>
          <w:rFonts w:ascii="Times New Roman" w:hAnsi="Times New Roman" w:cs="Times New Roman"/>
          <w:sz w:val="28"/>
          <w:szCs w:val="28"/>
        </w:rPr>
        <w:t>,</w:t>
      </w:r>
      <w:r w:rsidRPr="00037E95">
        <w:rPr>
          <w:rFonts w:ascii="Times New Roman" w:hAnsi="Times New Roman" w:cs="Times New Roman"/>
          <w:sz w:val="28"/>
          <w:szCs w:val="28"/>
        </w:rPr>
        <w:t xml:space="preserve"> с размещением отк</w:t>
      </w:r>
      <w:r w:rsidR="00E1336E" w:rsidRPr="00037E95">
        <w:rPr>
          <w:rFonts w:ascii="Times New Roman" w:hAnsi="Times New Roman" w:cs="Times New Roman"/>
          <w:sz w:val="28"/>
          <w:szCs w:val="28"/>
        </w:rPr>
        <w:t>орректированных документов в ИС </w:t>
      </w:r>
      <w:r w:rsidRPr="00037E95">
        <w:rPr>
          <w:rFonts w:ascii="Times New Roman" w:hAnsi="Times New Roman" w:cs="Times New Roman"/>
          <w:sz w:val="28"/>
          <w:szCs w:val="28"/>
        </w:rPr>
        <w:t>«Планирование»;</w:t>
      </w:r>
    </w:p>
    <w:p w:rsidR="006C2125" w:rsidRPr="00037E95" w:rsidRDefault="00F63898" w:rsidP="00B56E6E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</w:rPr>
      </w:pPr>
      <w:proofErr w:type="gramStart"/>
      <w:r w:rsidRPr="00037E95">
        <w:rPr>
          <w:rFonts w:ascii="Times New Roman" w:hAnsi="Times New Roman" w:cs="Times New Roman"/>
          <w:sz w:val="28"/>
          <w:szCs w:val="28"/>
        </w:rPr>
        <w:t>направляет в ФГБВУ «</w:t>
      </w:r>
      <w:proofErr w:type="spellStart"/>
      <w:r w:rsidRPr="00037E9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Pr="00037E95">
        <w:rPr>
          <w:rFonts w:ascii="Times New Roman" w:hAnsi="Times New Roman" w:cs="Times New Roman"/>
          <w:sz w:val="28"/>
          <w:szCs w:val="28"/>
        </w:rPr>
        <w:t>»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581DCA" w:rsidRPr="00037E95">
        <w:rPr>
          <w:rFonts w:ascii="Times New Roman" w:hAnsi="Times New Roman" w:cs="Times New Roman"/>
          <w:sz w:val="28"/>
          <w:szCs w:val="28"/>
        </w:rPr>
        <w:t xml:space="preserve">по адресу: 117292, г. Москва, ул. </w:t>
      </w:r>
      <w:proofErr w:type="spellStart"/>
      <w:r w:rsidR="00EF3BE9" w:rsidRPr="00037E95">
        <w:rPr>
          <w:rFonts w:ascii="Times New Roman" w:hAnsi="Times New Roman" w:cs="Times New Roman"/>
          <w:sz w:val="28"/>
          <w:szCs w:val="28"/>
        </w:rPr>
        <w:t>Кедрова</w:t>
      </w:r>
      <w:proofErr w:type="spellEnd"/>
      <w:r w:rsidR="00EF3BE9" w:rsidRPr="00037E95">
        <w:rPr>
          <w:rFonts w:ascii="Times New Roman" w:hAnsi="Times New Roman" w:cs="Times New Roman"/>
          <w:sz w:val="28"/>
          <w:szCs w:val="28"/>
        </w:rPr>
        <w:t>, д. 8, корп.</w:t>
      </w:r>
      <w:r w:rsidR="002550B9" w:rsidRPr="00037E95">
        <w:rPr>
          <w:rFonts w:ascii="Times New Roman" w:hAnsi="Times New Roman" w:cs="Times New Roman"/>
          <w:sz w:val="28"/>
          <w:szCs w:val="28"/>
        </w:rPr>
        <w:t> 1</w:t>
      </w:r>
      <w:r w:rsidR="00EF3BE9" w:rsidRPr="00037E95">
        <w:rPr>
          <w:rFonts w:ascii="Times New Roman" w:hAnsi="Times New Roman" w:cs="Times New Roman"/>
          <w:sz w:val="28"/>
          <w:szCs w:val="28"/>
        </w:rPr>
        <w:t>,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откорректированный</w:t>
      </w:r>
      <w:r w:rsidR="00A155D1">
        <w:rPr>
          <w:rFonts w:ascii="Times New Roman" w:hAnsi="Times New Roman" w:cs="Times New Roman"/>
          <w:sz w:val="28"/>
          <w:szCs w:val="28"/>
        </w:rPr>
        <w:t xml:space="preserve"> по замечаниям экспертной комиссии </w:t>
      </w:r>
      <w:r w:rsidRPr="00037E95">
        <w:rPr>
          <w:rFonts w:ascii="Times New Roman" w:hAnsi="Times New Roman" w:cs="Times New Roman"/>
          <w:sz w:val="28"/>
          <w:szCs w:val="28"/>
        </w:rPr>
        <w:t>ФГБВУ «</w:t>
      </w:r>
      <w:proofErr w:type="spellStart"/>
      <w:r w:rsidRPr="00037E9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Pr="00037E95">
        <w:rPr>
          <w:rFonts w:ascii="Times New Roman" w:hAnsi="Times New Roman" w:cs="Times New Roman"/>
          <w:sz w:val="28"/>
          <w:szCs w:val="28"/>
        </w:rPr>
        <w:t>»</w:t>
      </w:r>
      <w:r w:rsidR="00E1336E" w:rsidRPr="00037E95">
        <w:rPr>
          <w:rFonts w:ascii="Times New Roman" w:hAnsi="Times New Roman" w:cs="Times New Roman"/>
          <w:sz w:val="28"/>
          <w:szCs w:val="28"/>
        </w:rPr>
        <w:t xml:space="preserve"> и рекомендованный</w:t>
      </w:r>
      <w:r w:rsidR="00160FA2">
        <w:rPr>
          <w:rFonts w:ascii="Times New Roman" w:hAnsi="Times New Roman" w:cs="Times New Roman"/>
          <w:sz w:val="28"/>
          <w:szCs w:val="28"/>
        </w:rPr>
        <w:t xml:space="preserve"> </w:t>
      </w:r>
      <w:r w:rsidR="00E1336E" w:rsidRPr="00037E95">
        <w:rPr>
          <w:rFonts w:ascii="Times New Roman" w:hAnsi="Times New Roman" w:cs="Times New Roman"/>
          <w:sz w:val="28"/>
          <w:szCs w:val="28"/>
        </w:rPr>
        <w:t>в ИС </w:t>
      </w:r>
      <w:r w:rsidR="002550B9" w:rsidRPr="00037E95">
        <w:rPr>
          <w:rFonts w:ascii="Times New Roman" w:hAnsi="Times New Roman" w:cs="Times New Roman"/>
          <w:sz w:val="28"/>
          <w:szCs w:val="28"/>
        </w:rPr>
        <w:t>«Планирование»</w:t>
      </w:r>
      <w:r w:rsidR="009C0852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комплект обосновывающей документации на бумажном носителе, сформированный согласно приложению № 4 к Регламенту, в том числе оригиналы заключений террито</w:t>
      </w:r>
      <w:r w:rsidR="000D16CD" w:rsidRPr="00037E95">
        <w:rPr>
          <w:rFonts w:ascii="Times New Roman" w:hAnsi="Times New Roman" w:cs="Times New Roman"/>
          <w:sz w:val="28"/>
          <w:szCs w:val="28"/>
        </w:rPr>
        <w:t>риальных органов</w:t>
      </w:r>
      <w:r w:rsidR="00A155D1">
        <w:rPr>
          <w:rFonts w:ascii="Times New Roman" w:hAnsi="Times New Roman" w:cs="Times New Roman"/>
          <w:sz w:val="28"/>
          <w:szCs w:val="28"/>
        </w:rPr>
        <w:t xml:space="preserve"> </w:t>
      </w:r>
      <w:r w:rsidR="00A155D1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A155D1">
        <w:rPr>
          <w:rFonts w:ascii="Times New Roman" w:hAnsi="Times New Roman" w:cs="Times New Roman"/>
          <w:sz w:val="28"/>
          <w:szCs w:val="28"/>
        </w:rPr>
        <w:t xml:space="preserve"> </w:t>
      </w:r>
      <w:r w:rsidR="00A155D1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и </w:t>
      </w:r>
      <w:r w:rsidR="00EF3BE9" w:rsidRPr="00037E95">
        <w:rPr>
          <w:rFonts w:ascii="Times New Roman" w:hAnsi="Times New Roman" w:cs="Times New Roman"/>
          <w:sz w:val="28"/>
          <w:szCs w:val="28"/>
        </w:rPr>
        <w:t>реестр</w:t>
      </w:r>
      <w:r w:rsidR="0042117B" w:rsidRPr="00037E95">
        <w:rPr>
          <w:rFonts w:ascii="Times New Roman" w:hAnsi="Times New Roman" w:cs="Times New Roman"/>
          <w:sz w:val="28"/>
          <w:szCs w:val="28"/>
        </w:rPr>
        <w:t>, по которо</w:t>
      </w:r>
      <w:r w:rsidR="002550B9" w:rsidRPr="00037E95">
        <w:rPr>
          <w:rFonts w:ascii="Times New Roman" w:hAnsi="Times New Roman" w:cs="Times New Roman"/>
          <w:sz w:val="28"/>
          <w:szCs w:val="28"/>
        </w:rPr>
        <w:t>м</w:t>
      </w:r>
      <w:r w:rsidR="00EF3BE9" w:rsidRPr="00037E95">
        <w:rPr>
          <w:rFonts w:ascii="Times New Roman" w:hAnsi="Times New Roman" w:cs="Times New Roman"/>
          <w:sz w:val="28"/>
          <w:szCs w:val="28"/>
        </w:rPr>
        <w:t>у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в перспективе планируется разработка проектно-смет</w:t>
      </w:r>
      <w:r w:rsidR="000D16CD" w:rsidRPr="00037E95">
        <w:rPr>
          <w:rFonts w:ascii="Times New Roman" w:hAnsi="Times New Roman" w:cs="Times New Roman"/>
          <w:sz w:val="28"/>
          <w:szCs w:val="28"/>
        </w:rPr>
        <w:t>ной документации</w:t>
      </w:r>
      <w:proofErr w:type="gramEnd"/>
      <w:r w:rsidR="000D16CD" w:rsidRPr="00037E95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0D16CD" w:rsidRPr="00037E95">
        <w:rPr>
          <w:rFonts w:ascii="Times New Roman" w:hAnsi="Times New Roman" w:cs="Times New Roman"/>
          <w:sz w:val="28"/>
          <w:szCs w:val="28"/>
        </w:rPr>
        <w:t>согласованный</w:t>
      </w:r>
      <w:proofErr w:type="gramEnd"/>
      <w:r w:rsidR="000D16CD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территориальным органом</w:t>
      </w:r>
      <w:r w:rsidR="0023233F">
        <w:rPr>
          <w:rFonts w:ascii="Times New Roman" w:hAnsi="Times New Roman" w:cs="Times New Roman"/>
          <w:sz w:val="28"/>
          <w:szCs w:val="28"/>
        </w:rPr>
        <w:t xml:space="preserve"> </w:t>
      </w:r>
      <w:r w:rsidR="0023233F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23233F">
        <w:rPr>
          <w:rFonts w:ascii="Times New Roman" w:hAnsi="Times New Roman" w:cs="Times New Roman"/>
          <w:sz w:val="28"/>
          <w:szCs w:val="28"/>
        </w:rPr>
        <w:t xml:space="preserve"> </w:t>
      </w:r>
      <w:r w:rsidR="0023233F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по зоне деятел</w:t>
      </w:r>
      <w:r w:rsidR="001339FA" w:rsidRPr="00037E95">
        <w:rPr>
          <w:rFonts w:ascii="Times New Roman" w:hAnsi="Times New Roman" w:cs="Times New Roman"/>
          <w:sz w:val="28"/>
          <w:szCs w:val="28"/>
        </w:rPr>
        <w:t>ьности, согласно приложению № 14</w:t>
      </w:r>
      <w:r w:rsidR="00282AF3" w:rsidRPr="00037E95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="002550B9" w:rsidRPr="00037E95">
        <w:rPr>
          <w:rFonts w:ascii="Times New Roman" w:hAnsi="Times New Roman" w:cs="Times New Roman"/>
          <w:sz w:val="28"/>
          <w:szCs w:val="28"/>
        </w:rPr>
        <w:t>.</w:t>
      </w:r>
    </w:p>
    <w:p w:rsidR="006C2125" w:rsidRPr="00037E95" w:rsidRDefault="00C266DD" w:rsidP="00B56E6E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sz w:val="28"/>
          <w:szCs w:val="28"/>
        </w:rPr>
        <w:tab/>
      </w:r>
      <w:r w:rsidR="00EF3BE9" w:rsidRPr="00037E95">
        <w:rPr>
          <w:rFonts w:ascii="Times New Roman" w:hAnsi="Times New Roman" w:cs="Times New Roman"/>
          <w:sz w:val="28"/>
          <w:szCs w:val="28"/>
        </w:rPr>
        <w:t>10.</w:t>
      </w:r>
      <w:r w:rsidR="0023233F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3233F">
        <w:rPr>
          <w:rFonts w:ascii="Times New Roman" w:hAnsi="Times New Roman" w:cs="Times New Roman"/>
          <w:sz w:val="28"/>
          <w:szCs w:val="28"/>
        </w:rPr>
        <w:t>Для обеспечения рассмотрения объектов капитального строительства (реконструкции)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государственной соб</w:t>
      </w:r>
      <w:r w:rsidR="00EF3BE9" w:rsidRPr="00037E95">
        <w:rPr>
          <w:rFonts w:ascii="Times New Roman" w:hAnsi="Times New Roman" w:cs="Times New Roman"/>
          <w:sz w:val="28"/>
          <w:szCs w:val="28"/>
        </w:rPr>
        <w:t>ственности Российской Федерации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федеральные государственные бюджетные учреждения, находящиеся в ведении </w:t>
      </w:r>
      <w:r w:rsidR="0023233F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ресурсов,</w:t>
      </w:r>
      <w:r w:rsidR="0023233F">
        <w:rPr>
          <w:rFonts w:ascii="Times New Roman" w:hAnsi="Times New Roman" w:cs="Times New Roman"/>
          <w:sz w:val="28"/>
          <w:szCs w:val="28"/>
        </w:rPr>
        <w:t xml:space="preserve"> </w:t>
      </w:r>
      <w:r w:rsidR="0023233F" w:rsidRPr="00037E95">
        <w:rPr>
          <w:rFonts w:ascii="Times New Roman" w:hAnsi="Times New Roman" w:cs="Times New Roman"/>
          <w:sz w:val="28"/>
          <w:szCs w:val="28"/>
        </w:rPr>
        <w:t xml:space="preserve"> 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с учетом заявок филиалов федеральных государственных бюджетных учреждений</w:t>
      </w:r>
      <w:r w:rsidR="008C3E24">
        <w:rPr>
          <w:rFonts w:ascii="Times New Roman" w:hAnsi="Times New Roman" w:cs="Times New Roman"/>
          <w:sz w:val="28"/>
          <w:szCs w:val="28"/>
        </w:rPr>
        <w:t xml:space="preserve"> и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в соответствии с графиком, определенным территориальными органами </w:t>
      </w:r>
      <w:r w:rsidR="008C3E24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8C3E24">
        <w:rPr>
          <w:rFonts w:ascii="Times New Roman" w:hAnsi="Times New Roman" w:cs="Times New Roman"/>
          <w:sz w:val="28"/>
          <w:szCs w:val="28"/>
        </w:rPr>
        <w:t xml:space="preserve"> </w:t>
      </w:r>
      <w:r w:rsidR="004E7E1F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по своей зоне деятельности</w:t>
      </w:r>
      <w:r w:rsidR="00EF3BE9" w:rsidRPr="00037E95">
        <w:rPr>
          <w:rFonts w:ascii="Times New Roman" w:hAnsi="Times New Roman" w:cs="Times New Roman"/>
          <w:sz w:val="28"/>
          <w:szCs w:val="28"/>
        </w:rPr>
        <w:t>,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на основании графика </w:t>
      </w:r>
      <w:r w:rsidR="00EF3BE9" w:rsidRPr="00037E9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2550B9" w:rsidRPr="00037E95">
        <w:rPr>
          <w:rFonts w:ascii="Times New Roman" w:hAnsi="Times New Roman" w:cs="Times New Roman"/>
          <w:sz w:val="28"/>
          <w:szCs w:val="28"/>
        </w:rPr>
        <w:t>приложени</w:t>
      </w:r>
      <w:r w:rsidR="00EF3BE9" w:rsidRPr="00037E95">
        <w:rPr>
          <w:rFonts w:ascii="Times New Roman" w:eastAsia="Times New Roman" w:hAnsi="Times New Roman" w:cs="Times New Roman"/>
          <w:sz w:val="28"/>
          <w:szCs w:val="28"/>
          <w:lang w:bidi="ru-RU"/>
        </w:rPr>
        <w:t>ю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№ 1 к Регламенту:</w:t>
      </w:r>
      <w:proofErr w:type="gramEnd"/>
    </w:p>
    <w:p w:rsidR="006C2125" w:rsidRPr="00037E95" w:rsidRDefault="008C3E24" w:rsidP="00B56E6E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>направляют заявки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на предоставление субсидии на очередной финансовый год и на плановый период согласно приложению № 3 к Регламенту;</w:t>
      </w:r>
    </w:p>
    <w:p w:rsidR="006C2125" w:rsidRPr="00037E95" w:rsidRDefault="002550B9" w:rsidP="00B56E6E">
      <w:pPr>
        <w:pStyle w:val="2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</w:rPr>
        <w:t>размещают в ИС «Планирование» комплект обосновывающих м</w:t>
      </w:r>
      <w:r w:rsidR="008C3E24">
        <w:rPr>
          <w:rFonts w:ascii="Times New Roman" w:hAnsi="Times New Roman" w:cs="Times New Roman"/>
        </w:rPr>
        <w:t>атериалов по каждому объекту капитального строительства</w:t>
      </w:r>
      <w:r w:rsidR="009508BA">
        <w:rPr>
          <w:rFonts w:ascii="Times New Roman" w:hAnsi="Times New Roman" w:cs="Times New Roman"/>
        </w:rPr>
        <w:t xml:space="preserve"> </w:t>
      </w:r>
      <w:r w:rsidR="008C3E24">
        <w:rPr>
          <w:rFonts w:ascii="Times New Roman" w:hAnsi="Times New Roman" w:cs="Times New Roman"/>
        </w:rPr>
        <w:t>(реконструкции)</w:t>
      </w:r>
      <w:r w:rsidRPr="00037E95">
        <w:rPr>
          <w:rFonts w:ascii="Times New Roman" w:hAnsi="Times New Roman" w:cs="Times New Roman"/>
        </w:rPr>
        <w:t xml:space="preserve"> согласно приложению № 5 к Регламенту.</w:t>
      </w:r>
    </w:p>
    <w:p w:rsidR="006C2125" w:rsidRPr="000B09D6" w:rsidRDefault="000B09D6" w:rsidP="00B56E6E">
      <w:pPr>
        <w:spacing w:line="276" w:lineRule="auto"/>
        <w:jc w:val="both"/>
        <w:rPr>
          <w:rFonts w:ascii="Times New Roman" w:hAnsi="Times New Roman" w:cs="Times New Roman"/>
          <w:color w:val="C9211E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</w:t>
      </w:r>
      <w:r w:rsidR="002550B9" w:rsidRPr="000B09D6">
        <w:rPr>
          <w:rFonts w:ascii="Times New Roman" w:hAnsi="Times New Roman" w:cs="Times New Roman"/>
          <w:sz w:val="28"/>
          <w:szCs w:val="28"/>
        </w:rPr>
        <w:t>устраняют замечания территориальных органов</w:t>
      </w:r>
      <w:r w:rsidR="008C3E24" w:rsidRPr="000B09D6">
        <w:rPr>
          <w:rFonts w:ascii="Times New Roman" w:hAnsi="Times New Roman" w:cs="Times New Roman"/>
          <w:sz w:val="28"/>
          <w:szCs w:val="28"/>
        </w:rPr>
        <w:t xml:space="preserve"> </w:t>
      </w:r>
      <w:r w:rsidR="008C3E24" w:rsidRPr="000B09D6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</w:t>
      </w:r>
      <w:r w:rsidRPr="000B09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8C3E24" w:rsidRPr="000B09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636CDF" w:rsidRPr="000B09D6">
        <w:rPr>
          <w:rFonts w:ascii="Times New Roman" w:hAnsi="Times New Roman" w:cs="Times New Roman"/>
          <w:color w:val="000000"/>
          <w:sz w:val="28"/>
          <w:szCs w:val="28"/>
        </w:rPr>
        <w:t>р</w:t>
      </w:r>
      <w:r w:rsidR="008C3E24" w:rsidRPr="000B09D6">
        <w:rPr>
          <w:rFonts w:ascii="Times New Roman" w:hAnsi="Times New Roman" w:cs="Times New Roman"/>
          <w:color w:val="000000"/>
          <w:sz w:val="28"/>
          <w:szCs w:val="28"/>
        </w:rPr>
        <w:t>есурсов</w:t>
      </w:r>
      <w:r w:rsidR="004E7E1F">
        <w:rPr>
          <w:rFonts w:ascii="Times New Roman" w:hAnsi="Times New Roman" w:cs="Times New Roman"/>
          <w:sz w:val="28"/>
          <w:szCs w:val="28"/>
        </w:rPr>
        <w:t xml:space="preserve">  </w:t>
      </w:r>
      <w:r w:rsidR="007A4FC9" w:rsidRPr="000B09D6">
        <w:rPr>
          <w:rFonts w:ascii="Times New Roman" w:hAnsi="Times New Roman" w:cs="Times New Roman"/>
          <w:sz w:val="28"/>
          <w:szCs w:val="28"/>
        </w:rPr>
        <w:t>и экспертной комиссии ФГБВУ «Центррегионводхоз»</w:t>
      </w:r>
      <w:r w:rsidR="000D16CD" w:rsidRPr="000B09D6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B09D6">
        <w:rPr>
          <w:rFonts w:ascii="Times New Roman" w:hAnsi="Times New Roman" w:cs="Times New Roman"/>
          <w:sz w:val="28"/>
          <w:szCs w:val="28"/>
        </w:rPr>
        <w:t>(по</w:t>
      </w:r>
      <w:r w:rsidR="00217585" w:rsidRPr="000B09D6">
        <w:rPr>
          <w:rFonts w:ascii="Times New Roman" w:hAnsi="Times New Roman" w:cs="Times New Roman"/>
          <w:sz w:val="28"/>
          <w:szCs w:val="28"/>
        </w:rPr>
        <w:t xml:space="preserve"> объектам,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 заяв</w:t>
      </w:r>
      <w:r w:rsidR="00217585" w:rsidRPr="000B09D6">
        <w:rPr>
          <w:rFonts w:ascii="Times New Roman" w:hAnsi="Times New Roman" w:cs="Times New Roman"/>
          <w:sz w:val="28"/>
          <w:szCs w:val="28"/>
        </w:rPr>
        <w:t xml:space="preserve">ленным </w:t>
      </w:r>
      <w:r w:rsidR="002550B9" w:rsidRPr="000B09D6">
        <w:rPr>
          <w:rFonts w:ascii="Times New Roman" w:hAnsi="Times New Roman" w:cs="Times New Roman"/>
          <w:sz w:val="28"/>
          <w:szCs w:val="28"/>
        </w:rPr>
        <w:t>филиал</w:t>
      </w:r>
      <w:r w:rsidR="00217585" w:rsidRPr="000B09D6">
        <w:rPr>
          <w:rFonts w:ascii="Times New Roman" w:hAnsi="Times New Roman" w:cs="Times New Roman"/>
          <w:sz w:val="28"/>
          <w:szCs w:val="28"/>
        </w:rPr>
        <w:t>ами</w:t>
      </w:r>
      <w:r w:rsidR="000D16CD" w:rsidRPr="000B09D6">
        <w:rPr>
          <w:rFonts w:ascii="Times New Roman" w:hAnsi="Times New Roman" w:cs="Times New Roman"/>
          <w:sz w:val="28"/>
          <w:szCs w:val="28"/>
        </w:rPr>
        <w:t xml:space="preserve"> </w:t>
      </w:r>
      <w:r w:rsidR="007A4FC9" w:rsidRPr="000B09D6">
        <w:rPr>
          <w:rFonts w:ascii="Times New Roman" w:hAnsi="Times New Roman" w:cs="Times New Roman"/>
          <w:sz w:val="28"/>
          <w:szCs w:val="28"/>
        </w:rPr>
        <w:t>ФГБВУ «Центррегионводхоз»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) </w:t>
      </w:r>
      <w:r w:rsidR="0042117B" w:rsidRPr="000B09D6">
        <w:rPr>
          <w:rFonts w:ascii="Times New Roman" w:hAnsi="Times New Roman" w:cs="Times New Roman"/>
          <w:sz w:val="28"/>
          <w:szCs w:val="28"/>
        </w:rPr>
        <w:t>в сроки, установленные пунктом</w:t>
      </w:r>
      <w:r w:rsidR="00282AF3" w:rsidRPr="000B09D6">
        <w:rPr>
          <w:rFonts w:ascii="Times New Roman" w:hAnsi="Times New Roman" w:cs="Times New Roman"/>
          <w:sz w:val="28"/>
          <w:szCs w:val="28"/>
        </w:rPr>
        <w:t xml:space="preserve"> </w:t>
      </w:r>
      <w:r w:rsidR="00FC0AD8" w:rsidRPr="000B09D6">
        <w:rPr>
          <w:rFonts w:ascii="Times New Roman" w:hAnsi="Times New Roman" w:cs="Times New Roman"/>
          <w:sz w:val="28"/>
          <w:szCs w:val="28"/>
        </w:rPr>
        <w:t>15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 Регламента</w:t>
      </w:r>
      <w:r w:rsidR="008C3E24" w:rsidRPr="000B09D6">
        <w:rPr>
          <w:rFonts w:ascii="Times New Roman" w:hAnsi="Times New Roman" w:cs="Times New Roman"/>
          <w:sz w:val="28"/>
          <w:szCs w:val="28"/>
        </w:rPr>
        <w:t>,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 с размещением откорректированных документов в ИС «Планирование»;</w:t>
      </w:r>
    </w:p>
    <w:p w:rsidR="006C2125" w:rsidRPr="00037E95" w:rsidRDefault="007A4FC9" w:rsidP="00B56E6E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E95">
        <w:rPr>
          <w:rFonts w:ascii="Times New Roman" w:hAnsi="Times New Roman" w:cs="Times New Roman"/>
          <w:sz w:val="28"/>
          <w:szCs w:val="28"/>
        </w:rPr>
        <w:t>направляют в ФГБВУ «</w:t>
      </w:r>
      <w:proofErr w:type="spellStart"/>
      <w:r w:rsidRPr="00037E9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Pr="00037E95">
        <w:rPr>
          <w:rFonts w:ascii="Times New Roman" w:hAnsi="Times New Roman" w:cs="Times New Roman"/>
          <w:sz w:val="28"/>
          <w:szCs w:val="28"/>
        </w:rPr>
        <w:t>»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по адресу: 117</w:t>
      </w:r>
      <w:r w:rsidR="001339FA" w:rsidRPr="00037E95">
        <w:rPr>
          <w:rFonts w:ascii="Times New Roman" w:hAnsi="Times New Roman" w:cs="Times New Roman"/>
          <w:sz w:val="28"/>
          <w:szCs w:val="28"/>
        </w:rPr>
        <w:t xml:space="preserve">292, </w:t>
      </w:r>
      <w:r w:rsidR="0042117B" w:rsidRPr="00037E95">
        <w:rPr>
          <w:rFonts w:ascii="Times New Roman" w:hAnsi="Times New Roman" w:cs="Times New Roman"/>
          <w:sz w:val="28"/>
          <w:szCs w:val="28"/>
        </w:rPr>
        <w:t xml:space="preserve">г. Москва, ул. </w:t>
      </w:r>
      <w:proofErr w:type="spellStart"/>
      <w:r w:rsidR="0042117B" w:rsidRPr="00037E95">
        <w:rPr>
          <w:rFonts w:ascii="Times New Roman" w:hAnsi="Times New Roman" w:cs="Times New Roman"/>
          <w:sz w:val="28"/>
          <w:szCs w:val="28"/>
        </w:rPr>
        <w:t>Кедрова</w:t>
      </w:r>
      <w:proofErr w:type="spellEnd"/>
      <w:r w:rsidR="0042117B" w:rsidRPr="00037E95">
        <w:rPr>
          <w:rFonts w:ascii="Times New Roman" w:hAnsi="Times New Roman" w:cs="Times New Roman"/>
          <w:sz w:val="28"/>
          <w:szCs w:val="28"/>
        </w:rPr>
        <w:t>, д. 8, корп.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1</w:t>
      </w:r>
      <w:r w:rsidR="0042117B" w:rsidRPr="00037E95">
        <w:rPr>
          <w:rFonts w:ascii="Times New Roman" w:hAnsi="Times New Roman" w:cs="Times New Roman"/>
          <w:sz w:val="28"/>
          <w:szCs w:val="28"/>
        </w:rPr>
        <w:t>,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откорректированный</w:t>
      </w:r>
      <w:r w:rsidR="00636CDF">
        <w:rPr>
          <w:rFonts w:ascii="Times New Roman" w:hAnsi="Times New Roman" w:cs="Times New Roman"/>
          <w:sz w:val="28"/>
          <w:szCs w:val="28"/>
        </w:rPr>
        <w:t xml:space="preserve"> по замечаниям экспертной комиссии </w:t>
      </w:r>
      <w:r w:rsidR="00E60104" w:rsidRPr="00037E95">
        <w:rPr>
          <w:rFonts w:ascii="Times New Roman" w:hAnsi="Times New Roman" w:cs="Times New Roman"/>
          <w:sz w:val="28"/>
          <w:szCs w:val="28"/>
        </w:rPr>
        <w:t>ФГБВУ «</w:t>
      </w:r>
      <w:proofErr w:type="spellStart"/>
      <w:r w:rsidR="00E60104" w:rsidRPr="00037E9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E60104" w:rsidRPr="00037E95">
        <w:rPr>
          <w:rFonts w:ascii="Times New Roman" w:hAnsi="Times New Roman" w:cs="Times New Roman"/>
          <w:sz w:val="28"/>
          <w:szCs w:val="28"/>
        </w:rPr>
        <w:t>»</w:t>
      </w:r>
      <w:r w:rsidR="00E1336E" w:rsidRPr="00037E95">
        <w:rPr>
          <w:rFonts w:ascii="Times New Roman" w:hAnsi="Times New Roman" w:cs="Times New Roman"/>
          <w:sz w:val="28"/>
          <w:szCs w:val="28"/>
        </w:rPr>
        <w:t xml:space="preserve"> и рекомендованный</w:t>
      </w:r>
      <w:r w:rsidR="004E7E1F">
        <w:rPr>
          <w:rFonts w:ascii="Times New Roman" w:hAnsi="Times New Roman" w:cs="Times New Roman"/>
          <w:sz w:val="28"/>
          <w:szCs w:val="28"/>
        </w:rPr>
        <w:t xml:space="preserve"> </w:t>
      </w:r>
      <w:r w:rsidR="004E7E1F">
        <w:rPr>
          <w:rFonts w:ascii="Times New Roman" w:hAnsi="Times New Roman" w:cs="Times New Roman"/>
          <w:sz w:val="28"/>
          <w:szCs w:val="28"/>
        </w:rPr>
        <w:br/>
      </w:r>
      <w:r w:rsidR="00E1336E" w:rsidRPr="00037E95">
        <w:rPr>
          <w:rFonts w:ascii="Times New Roman" w:hAnsi="Times New Roman" w:cs="Times New Roman"/>
          <w:sz w:val="28"/>
          <w:szCs w:val="28"/>
        </w:rPr>
        <w:t>в ИС </w:t>
      </w:r>
      <w:r w:rsidR="002550B9" w:rsidRPr="00037E95">
        <w:rPr>
          <w:rFonts w:ascii="Times New Roman" w:hAnsi="Times New Roman" w:cs="Times New Roman"/>
          <w:sz w:val="28"/>
          <w:szCs w:val="28"/>
        </w:rPr>
        <w:t>«Планирование» комплект обосновывающей документации на бумажном носителе, сформированный согласно приложению № 5 к Регламенту, в том числе оригиналы заключений террито</w:t>
      </w:r>
      <w:r w:rsidR="00282AF3" w:rsidRPr="00037E95">
        <w:rPr>
          <w:rFonts w:ascii="Times New Roman" w:hAnsi="Times New Roman" w:cs="Times New Roman"/>
          <w:sz w:val="28"/>
          <w:szCs w:val="28"/>
        </w:rPr>
        <w:t xml:space="preserve">риальных органов </w:t>
      </w:r>
      <w:r w:rsidR="004E7E1F">
        <w:rPr>
          <w:rFonts w:ascii="Times New Roman" w:hAnsi="Times New Roman" w:cs="Times New Roman"/>
          <w:sz w:val="28"/>
          <w:szCs w:val="28"/>
        </w:rPr>
        <w:t>Федерального агентства водных ресурсов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и </w:t>
      </w:r>
      <w:r w:rsidR="0042117B" w:rsidRPr="00037E95">
        <w:rPr>
          <w:rFonts w:ascii="Times New Roman" w:hAnsi="Times New Roman" w:cs="Times New Roman"/>
          <w:sz w:val="28"/>
          <w:szCs w:val="28"/>
        </w:rPr>
        <w:t>реестр</w:t>
      </w:r>
      <w:r w:rsidR="001339FA" w:rsidRPr="00037E95">
        <w:rPr>
          <w:rFonts w:ascii="Times New Roman" w:hAnsi="Times New Roman" w:cs="Times New Roman"/>
          <w:sz w:val="28"/>
          <w:szCs w:val="28"/>
        </w:rPr>
        <w:t xml:space="preserve">, </w:t>
      </w:r>
      <w:r w:rsidR="0042117B" w:rsidRPr="00037E95">
        <w:rPr>
          <w:rFonts w:ascii="Times New Roman" w:hAnsi="Times New Roman" w:cs="Times New Roman"/>
          <w:sz w:val="28"/>
          <w:szCs w:val="28"/>
        </w:rPr>
        <w:t>по которому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в перспективе планируется разработка проектно-смет</w:t>
      </w:r>
      <w:r w:rsidR="004E7E1F">
        <w:rPr>
          <w:rFonts w:ascii="Times New Roman" w:hAnsi="Times New Roman" w:cs="Times New Roman"/>
          <w:sz w:val="28"/>
          <w:szCs w:val="28"/>
        </w:rPr>
        <w:t>ной документации</w:t>
      </w:r>
      <w:proofErr w:type="gramEnd"/>
      <w:r w:rsidR="004E7E1F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4E7E1F">
        <w:rPr>
          <w:rFonts w:ascii="Times New Roman" w:hAnsi="Times New Roman" w:cs="Times New Roman"/>
          <w:sz w:val="28"/>
          <w:szCs w:val="28"/>
        </w:rPr>
        <w:t>согласованный</w:t>
      </w:r>
      <w:proofErr w:type="gramEnd"/>
      <w:r w:rsidR="004E7E1F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территориальным органом</w:t>
      </w:r>
      <w:r w:rsidR="00D768D6">
        <w:rPr>
          <w:rFonts w:ascii="Times New Roman" w:hAnsi="Times New Roman" w:cs="Times New Roman"/>
          <w:sz w:val="28"/>
          <w:szCs w:val="28"/>
        </w:rPr>
        <w:t xml:space="preserve"> </w:t>
      </w:r>
      <w:r w:rsidR="00D768D6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4E7E1F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по зоне деятел</w:t>
      </w:r>
      <w:r w:rsidR="001339FA" w:rsidRPr="00037E95">
        <w:rPr>
          <w:rFonts w:ascii="Times New Roman" w:hAnsi="Times New Roman" w:cs="Times New Roman"/>
          <w:sz w:val="28"/>
          <w:szCs w:val="28"/>
        </w:rPr>
        <w:t>ьности, согласно приложению № 15</w:t>
      </w:r>
      <w:r w:rsidR="00282AF3" w:rsidRPr="00037E95">
        <w:rPr>
          <w:rFonts w:ascii="Times New Roman" w:hAnsi="Times New Roman" w:cs="Times New Roman"/>
          <w:sz w:val="28"/>
          <w:szCs w:val="28"/>
        </w:rPr>
        <w:t xml:space="preserve"> к Регламен</w:t>
      </w:r>
      <w:r w:rsidR="00D768D6">
        <w:rPr>
          <w:rFonts w:ascii="Times New Roman" w:hAnsi="Times New Roman" w:cs="Times New Roman"/>
          <w:sz w:val="28"/>
          <w:szCs w:val="28"/>
        </w:rPr>
        <w:t>ту.</w:t>
      </w:r>
    </w:p>
    <w:p w:rsidR="006C2125" w:rsidRPr="00037E95" w:rsidRDefault="00BE66E7" w:rsidP="00B56E6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ab/>
      </w:r>
      <w:r w:rsidR="00450FC2" w:rsidRPr="00037E95">
        <w:rPr>
          <w:rFonts w:ascii="Times New Roman" w:hAnsi="Times New Roman" w:cs="Times New Roman"/>
          <w:sz w:val="28"/>
          <w:szCs w:val="28"/>
        </w:rPr>
        <w:t xml:space="preserve">11. </w:t>
      </w:r>
      <w:r w:rsidR="002550B9" w:rsidRPr="00037E95">
        <w:rPr>
          <w:rFonts w:ascii="Times New Roman" w:hAnsi="Times New Roman" w:cs="Times New Roman"/>
          <w:sz w:val="28"/>
          <w:szCs w:val="28"/>
        </w:rPr>
        <w:t>В целях обеспечения организации и проведения</w:t>
      </w:r>
      <w:r w:rsidR="00D768D6">
        <w:rPr>
          <w:rFonts w:ascii="Times New Roman" w:hAnsi="Times New Roman" w:cs="Times New Roman"/>
          <w:sz w:val="28"/>
          <w:szCs w:val="28"/>
        </w:rPr>
        <w:t xml:space="preserve"> экспертной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комиссией</w:t>
      </w:r>
      <w:r w:rsidR="00D768D6">
        <w:rPr>
          <w:rFonts w:ascii="Times New Roman" w:hAnsi="Times New Roman" w:cs="Times New Roman"/>
          <w:sz w:val="28"/>
          <w:szCs w:val="28"/>
        </w:rPr>
        <w:t xml:space="preserve"> </w:t>
      </w:r>
      <w:r w:rsidR="00D768D6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4E7E1F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отбора объектов капитального строительства (реконструкции) государственной собственности субъектов Российской Федерации (муниципальной собственности):</w:t>
      </w:r>
    </w:p>
    <w:p w:rsidR="006C2125" w:rsidRPr="00037E95" w:rsidRDefault="00450FC2" w:rsidP="00B56E6E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а) т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ерриториальные органы </w:t>
      </w:r>
      <w:r w:rsidR="00D768D6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D768D6" w:rsidRPr="00037E95">
        <w:rPr>
          <w:rFonts w:ascii="Times New Roman" w:hAnsi="Times New Roman" w:cs="Times New Roman"/>
          <w:sz w:val="28"/>
          <w:szCs w:val="28"/>
        </w:rPr>
        <w:t xml:space="preserve">   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по</w:t>
      </w:r>
      <w:r w:rsidR="00FC79B1">
        <w:rPr>
          <w:rFonts w:ascii="Times New Roman" w:hAnsi="Times New Roman" w:cs="Times New Roman"/>
          <w:sz w:val="28"/>
          <w:szCs w:val="28"/>
        </w:rPr>
        <w:t xml:space="preserve"> своей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зоне деятельности </w:t>
      </w:r>
      <w:r w:rsidR="003E5077" w:rsidRPr="00037E95">
        <w:rPr>
          <w:rFonts w:ascii="Times New Roman" w:hAnsi="Times New Roman" w:cs="Times New Roman"/>
          <w:sz w:val="28"/>
          <w:szCs w:val="28"/>
        </w:rPr>
        <w:t>обеспечивают</w:t>
      </w:r>
      <w:r w:rsidR="00FC79B1">
        <w:rPr>
          <w:rFonts w:ascii="Times New Roman" w:hAnsi="Times New Roman" w:cs="Times New Roman"/>
          <w:sz w:val="28"/>
          <w:szCs w:val="28"/>
        </w:rPr>
        <w:t>:</w:t>
      </w:r>
    </w:p>
    <w:p w:rsidR="006C2125" w:rsidRPr="00037E95" w:rsidRDefault="00FC79B1" w:rsidP="00B56E6E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загрузку в ИС «Планирование»</w:t>
      </w:r>
      <w:r w:rsidR="003E5077" w:rsidRPr="00037E95">
        <w:rPr>
          <w:rFonts w:ascii="Times New Roman" w:hAnsi="Times New Roman" w:cs="Times New Roman"/>
          <w:sz w:val="28"/>
          <w:szCs w:val="28"/>
        </w:rPr>
        <w:t xml:space="preserve"> экспертного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з</w:t>
      </w:r>
      <w:r w:rsidR="003E5077" w:rsidRPr="00037E95">
        <w:rPr>
          <w:rFonts w:ascii="Times New Roman" w:hAnsi="Times New Roman" w:cs="Times New Roman"/>
          <w:sz w:val="28"/>
          <w:szCs w:val="28"/>
        </w:rPr>
        <w:t>аключения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на каждый объект капитального строительства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4E7E1F">
        <w:rPr>
          <w:rFonts w:ascii="Times New Roman" w:hAnsi="Times New Roman" w:cs="Times New Roman"/>
          <w:sz w:val="28"/>
          <w:szCs w:val="28"/>
        </w:rPr>
        <w:t xml:space="preserve">(реконструкции)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по форме </w:t>
      </w:r>
      <w:r w:rsidR="00450FC2" w:rsidRPr="00037E95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№ 6</w:t>
      </w:r>
      <w:r w:rsidR="003B06B0" w:rsidRPr="00037E95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="002550B9" w:rsidRPr="00037E9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037E95" w:rsidRDefault="002550B9" w:rsidP="00B56E6E">
      <w:pPr>
        <w:shd w:val="clear" w:color="auto" w:fill="FFFFFF"/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формирование и загрузку в ИС «Планирование» </w:t>
      </w:r>
      <w:r w:rsidR="003E5077" w:rsidRPr="00037E95">
        <w:rPr>
          <w:rFonts w:ascii="Times New Roman" w:hAnsi="Times New Roman" w:cs="Times New Roman"/>
          <w:sz w:val="28"/>
          <w:szCs w:val="28"/>
        </w:rPr>
        <w:t>реестра</w:t>
      </w:r>
      <w:r w:rsidRPr="00037E95">
        <w:rPr>
          <w:rFonts w:ascii="Times New Roman" w:hAnsi="Times New Roman" w:cs="Times New Roman"/>
          <w:sz w:val="28"/>
          <w:szCs w:val="28"/>
        </w:rPr>
        <w:t>,</w:t>
      </w:r>
      <w:r w:rsidR="003E5077" w:rsidRPr="00037E95">
        <w:rPr>
          <w:rFonts w:ascii="Times New Roman" w:hAnsi="Times New Roman" w:cs="Times New Roman"/>
          <w:sz w:val="28"/>
          <w:szCs w:val="28"/>
        </w:rPr>
        <w:t xml:space="preserve"> заявляемого у</w:t>
      </w:r>
      <w:r w:rsidR="00BE66E7" w:rsidRPr="00037E95">
        <w:rPr>
          <w:rFonts w:ascii="Times New Roman" w:hAnsi="Times New Roman" w:cs="Times New Roman"/>
          <w:sz w:val="28"/>
          <w:szCs w:val="28"/>
        </w:rPr>
        <w:t>частниками на 202</w:t>
      </w:r>
      <w:r w:rsidR="009C0852" w:rsidRPr="00037E95">
        <w:rPr>
          <w:rFonts w:ascii="Times New Roman" w:hAnsi="Times New Roman" w:cs="Times New Roman"/>
          <w:sz w:val="28"/>
          <w:szCs w:val="28"/>
        </w:rPr>
        <w:t>6</w:t>
      </w:r>
      <w:r w:rsidR="00160FA2">
        <w:rPr>
          <w:rFonts w:ascii="Times New Roman" w:hAnsi="Times New Roman" w:cs="Times New Roman"/>
          <w:sz w:val="28"/>
          <w:szCs w:val="28"/>
        </w:rPr>
        <w:t xml:space="preserve"> - 2028</w:t>
      </w:r>
      <w:r w:rsidRPr="00037E95">
        <w:rPr>
          <w:rFonts w:ascii="Times New Roman" w:hAnsi="Times New Roman" w:cs="Times New Roman"/>
          <w:sz w:val="28"/>
          <w:szCs w:val="28"/>
        </w:rPr>
        <w:t xml:space="preserve"> год</w:t>
      </w:r>
      <w:r w:rsidR="00C81648">
        <w:rPr>
          <w:rFonts w:ascii="Times New Roman" w:hAnsi="Times New Roman" w:cs="Times New Roman"/>
          <w:sz w:val="28"/>
          <w:szCs w:val="28"/>
        </w:rPr>
        <w:t>ы</w:t>
      </w:r>
      <w:r w:rsidRPr="00037E95">
        <w:rPr>
          <w:rFonts w:ascii="Times New Roman" w:hAnsi="Times New Roman" w:cs="Times New Roman"/>
          <w:sz w:val="28"/>
          <w:szCs w:val="28"/>
        </w:rPr>
        <w:t xml:space="preserve"> и на п</w:t>
      </w:r>
      <w:r w:rsidR="00BE66E7" w:rsidRPr="00037E95">
        <w:rPr>
          <w:rFonts w:ascii="Times New Roman" w:hAnsi="Times New Roman" w:cs="Times New Roman"/>
          <w:sz w:val="28"/>
          <w:szCs w:val="28"/>
        </w:rPr>
        <w:t xml:space="preserve">лановый период до </w:t>
      </w:r>
      <w:r w:rsidR="009C0852" w:rsidRPr="00037E95">
        <w:rPr>
          <w:rFonts w:ascii="Times New Roman" w:hAnsi="Times New Roman" w:cs="Times New Roman"/>
          <w:sz w:val="28"/>
          <w:szCs w:val="28"/>
        </w:rPr>
        <w:t>2030</w:t>
      </w:r>
      <w:r w:rsidR="00ED3FE0" w:rsidRPr="00037E95">
        <w:rPr>
          <w:rFonts w:ascii="Times New Roman" w:hAnsi="Times New Roman" w:cs="Times New Roman"/>
          <w:sz w:val="28"/>
          <w:szCs w:val="28"/>
        </w:rPr>
        <w:t xml:space="preserve"> года</w:t>
      </w:r>
      <w:r w:rsidR="003E5077" w:rsidRPr="00037E95">
        <w:rPr>
          <w:rFonts w:ascii="Times New Roman" w:hAnsi="Times New Roman" w:cs="Times New Roman"/>
          <w:sz w:val="28"/>
          <w:szCs w:val="28"/>
        </w:rPr>
        <w:t xml:space="preserve"> включительно</w:t>
      </w:r>
      <w:r w:rsidRPr="00037E95">
        <w:rPr>
          <w:rFonts w:ascii="Times New Roman" w:hAnsi="Times New Roman" w:cs="Times New Roman"/>
          <w:sz w:val="28"/>
          <w:szCs w:val="28"/>
        </w:rPr>
        <w:t>, по зоне деятельности согласно приложению № 14</w:t>
      </w:r>
      <w:r w:rsidR="003B06B0" w:rsidRPr="00037E95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Pr="00037E9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037E95" w:rsidRDefault="002550B9" w:rsidP="00B56E6E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формирование и загрузку в ИС «Планирование»</w:t>
      </w:r>
      <w:r w:rsidR="009C0852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3E5077" w:rsidRPr="00037E95">
        <w:rPr>
          <w:rFonts w:ascii="Times New Roman" w:hAnsi="Times New Roman" w:cs="Times New Roman"/>
          <w:sz w:val="28"/>
          <w:szCs w:val="28"/>
        </w:rPr>
        <w:t>реестра, по которому</w:t>
      </w:r>
      <w:r w:rsidRPr="00037E95">
        <w:rPr>
          <w:rFonts w:ascii="Times New Roman" w:hAnsi="Times New Roman" w:cs="Times New Roman"/>
          <w:sz w:val="28"/>
          <w:szCs w:val="28"/>
        </w:rPr>
        <w:t xml:space="preserve"> в перспективе субъектами Российской Федерации планируется разработка проектно-сметной докуме</w:t>
      </w:r>
      <w:r w:rsidR="007B37E7" w:rsidRPr="00037E95">
        <w:rPr>
          <w:rFonts w:ascii="Times New Roman" w:hAnsi="Times New Roman" w:cs="Times New Roman"/>
          <w:sz w:val="28"/>
          <w:szCs w:val="28"/>
        </w:rPr>
        <w:t>нтации, согласно приложению № 14</w:t>
      </w:r>
      <w:r w:rsidR="00160FA2">
        <w:rPr>
          <w:rFonts w:ascii="Times New Roman" w:hAnsi="Times New Roman" w:cs="Times New Roman"/>
          <w:sz w:val="28"/>
          <w:szCs w:val="28"/>
        </w:rPr>
        <w:t xml:space="preserve"> к Регламенту;</w:t>
      </w:r>
    </w:p>
    <w:p w:rsidR="004E7E1F" w:rsidRDefault="003E5077" w:rsidP="00B56E6E">
      <w:pPr>
        <w:spacing w:line="276" w:lineRule="auto"/>
        <w:ind w:firstLine="708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sz w:val="28"/>
          <w:szCs w:val="28"/>
        </w:rPr>
        <w:t>б)</w:t>
      </w:r>
      <w:r w:rsidR="00A3100D" w:rsidRPr="00037E95">
        <w:rPr>
          <w:rFonts w:ascii="Times New Roman" w:hAnsi="Times New Roman" w:cs="Times New Roman"/>
          <w:sz w:val="28"/>
          <w:szCs w:val="28"/>
        </w:rPr>
        <w:t xml:space="preserve"> ФГБВУ «</w:t>
      </w:r>
      <w:proofErr w:type="spellStart"/>
      <w:r w:rsidR="00A3100D" w:rsidRPr="00037E9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A3100D" w:rsidRPr="00037E95">
        <w:rPr>
          <w:rFonts w:ascii="Times New Roman" w:hAnsi="Times New Roman" w:cs="Times New Roman"/>
          <w:sz w:val="28"/>
          <w:szCs w:val="28"/>
        </w:rPr>
        <w:t>»</w:t>
      </w:r>
      <w:r w:rsidRPr="00037E95">
        <w:rPr>
          <w:rFonts w:ascii="Times New Roman" w:hAnsi="Times New Roman" w:cs="Times New Roman"/>
          <w:sz w:val="28"/>
          <w:szCs w:val="28"/>
        </w:rPr>
        <w:t xml:space="preserve"> в сроки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 xml:space="preserve">согласно приложению № 1 к </w:t>
      </w:r>
      <w:r w:rsidR="002550B9" w:rsidRPr="00037E95">
        <w:rPr>
          <w:rFonts w:ascii="Times New Roman" w:hAnsi="Times New Roman" w:cs="Times New Roman"/>
          <w:sz w:val="28"/>
          <w:szCs w:val="28"/>
        </w:rPr>
        <w:t>Регламенту</w:t>
      </w:r>
      <w:r w:rsidRPr="00037E95">
        <w:rPr>
          <w:rFonts w:ascii="Times New Roman" w:hAnsi="Times New Roman" w:cs="Times New Roman"/>
          <w:sz w:val="28"/>
          <w:szCs w:val="28"/>
        </w:rPr>
        <w:t xml:space="preserve"> пред</w:t>
      </w:r>
      <w:r w:rsidR="002550B9" w:rsidRPr="00037E95">
        <w:rPr>
          <w:rFonts w:ascii="Times New Roman" w:hAnsi="Times New Roman" w:cs="Times New Roman"/>
          <w:sz w:val="28"/>
          <w:szCs w:val="28"/>
        </w:rPr>
        <w:t>ставляет в</w:t>
      </w:r>
      <w:r w:rsidR="009508BA">
        <w:rPr>
          <w:rFonts w:ascii="Times New Roman" w:hAnsi="Times New Roman" w:cs="Times New Roman"/>
          <w:sz w:val="28"/>
          <w:szCs w:val="28"/>
        </w:rPr>
        <w:t xml:space="preserve"> </w:t>
      </w:r>
      <w:r w:rsidR="009508BA">
        <w:rPr>
          <w:rFonts w:ascii="Times New Roman" w:hAnsi="Times New Roman" w:cs="Times New Roman"/>
          <w:color w:val="000000"/>
          <w:sz w:val="28"/>
          <w:szCs w:val="28"/>
        </w:rPr>
        <w:t>Федеральное агентство водных ресурсов</w:t>
      </w:r>
      <w:r w:rsidR="009508BA">
        <w:rPr>
          <w:rFonts w:ascii="Times New Roman" w:hAnsi="Times New Roman" w:cs="Times New Roman"/>
          <w:sz w:val="28"/>
          <w:szCs w:val="28"/>
        </w:rPr>
        <w:t>:</w:t>
      </w:r>
      <w:r w:rsidR="009508BA" w:rsidRPr="00037E95">
        <w:rPr>
          <w:rFonts w:ascii="Times New Roman" w:hAnsi="Times New Roman" w:cs="Times New Roman"/>
          <w:sz w:val="28"/>
          <w:szCs w:val="28"/>
        </w:rPr>
        <w:t xml:space="preserve">    </w:t>
      </w:r>
    </w:p>
    <w:p w:rsidR="006C2125" w:rsidRPr="000B09D6" w:rsidRDefault="000D16CD" w:rsidP="00B56E6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B09D6">
        <w:rPr>
          <w:rFonts w:ascii="Times New Roman" w:hAnsi="Times New Roman" w:cs="Times New Roman"/>
          <w:sz w:val="28"/>
          <w:szCs w:val="28"/>
        </w:rPr>
        <w:t>перечень</w:t>
      </w:r>
      <w:r w:rsidR="003E5077" w:rsidRPr="000B09D6">
        <w:rPr>
          <w:rFonts w:ascii="Times New Roman" w:hAnsi="Times New Roman" w:cs="Times New Roman"/>
          <w:sz w:val="28"/>
          <w:szCs w:val="28"/>
        </w:rPr>
        <w:t xml:space="preserve"> заявленных у</w:t>
      </w:r>
      <w:r w:rsidR="00BE66E7" w:rsidRPr="000B09D6">
        <w:rPr>
          <w:rFonts w:ascii="Times New Roman" w:hAnsi="Times New Roman" w:cs="Times New Roman"/>
          <w:sz w:val="28"/>
          <w:szCs w:val="28"/>
        </w:rPr>
        <w:t>частниками на 202</w:t>
      </w:r>
      <w:r w:rsidR="009C0852" w:rsidRPr="000B09D6">
        <w:rPr>
          <w:rFonts w:ascii="Times New Roman" w:hAnsi="Times New Roman" w:cs="Times New Roman"/>
          <w:sz w:val="28"/>
          <w:szCs w:val="28"/>
        </w:rPr>
        <w:t>6</w:t>
      </w:r>
      <w:r w:rsidR="00160FA2">
        <w:rPr>
          <w:rFonts w:ascii="Times New Roman" w:hAnsi="Times New Roman" w:cs="Times New Roman"/>
          <w:sz w:val="28"/>
          <w:szCs w:val="28"/>
        </w:rPr>
        <w:t xml:space="preserve"> </w:t>
      </w:r>
      <w:r w:rsidR="009508BA" w:rsidRPr="000B09D6">
        <w:rPr>
          <w:rFonts w:ascii="Times New Roman" w:hAnsi="Times New Roman" w:cs="Times New Roman"/>
          <w:sz w:val="28"/>
          <w:szCs w:val="28"/>
        </w:rPr>
        <w:t>-</w:t>
      </w:r>
      <w:r w:rsidR="00160FA2">
        <w:rPr>
          <w:rFonts w:ascii="Times New Roman" w:hAnsi="Times New Roman" w:cs="Times New Roman"/>
          <w:sz w:val="28"/>
          <w:szCs w:val="28"/>
        </w:rPr>
        <w:t xml:space="preserve"> </w:t>
      </w:r>
      <w:r w:rsidR="009508BA" w:rsidRPr="000B09D6">
        <w:rPr>
          <w:rFonts w:ascii="Times New Roman" w:hAnsi="Times New Roman" w:cs="Times New Roman"/>
          <w:sz w:val="28"/>
          <w:szCs w:val="28"/>
        </w:rPr>
        <w:t>2028</w:t>
      </w:r>
      <w:r w:rsidR="00567000" w:rsidRPr="000B09D6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B09D6">
        <w:rPr>
          <w:rFonts w:ascii="Times New Roman" w:hAnsi="Times New Roman" w:cs="Times New Roman"/>
          <w:sz w:val="28"/>
          <w:szCs w:val="28"/>
        </w:rPr>
        <w:t>год</w:t>
      </w:r>
      <w:r w:rsidR="009508BA" w:rsidRPr="000B09D6">
        <w:rPr>
          <w:rFonts w:ascii="Times New Roman" w:hAnsi="Times New Roman" w:cs="Times New Roman"/>
          <w:sz w:val="28"/>
          <w:szCs w:val="28"/>
        </w:rPr>
        <w:t>ы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 и на п</w:t>
      </w:r>
      <w:r w:rsidR="00BE66E7" w:rsidRPr="000B09D6">
        <w:rPr>
          <w:rFonts w:ascii="Times New Roman" w:hAnsi="Times New Roman" w:cs="Times New Roman"/>
          <w:sz w:val="28"/>
          <w:szCs w:val="28"/>
        </w:rPr>
        <w:t xml:space="preserve">лановый период до </w:t>
      </w:r>
      <w:r w:rsidR="009C0852" w:rsidRPr="000B09D6">
        <w:rPr>
          <w:rFonts w:ascii="Times New Roman" w:hAnsi="Times New Roman" w:cs="Times New Roman"/>
          <w:sz w:val="28"/>
          <w:szCs w:val="28"/>
        </w:rPr>
        <w:t>2030</w:t>
      </w:r>
      <w:r w:rsidR="00D03EEA" w:rsidRPr="000B09D6">
        <w:rPr>
          <w:rFonts w:ascii="Times New Roman" w:hAnsi="Times New Roman" w:cs="Times New Roman"/>
          <w:sz w:val="28"/>
          <w:szCs w:val="28"/>
        </w:rPr>
        <w:t xml:space="preserve"> года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 </w:t>
      </w:r>
      <w:r w:rsidR="003E5077" w:rsidRPr="000B09D6">
        <w:rPr>
          <w:rFonts w:ascii="Times New Roman" w:hAnsi="Times New Roman" w:cs="Times New Roman"/>
          <w:sz w:val="28"/>
          <w:szCs w:val="28"/>
        </w:rPr>
        <w:t xml:space="preserve">включительно 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мероприятий </w:t>
      </w:r>
      <w:bookmarkStart w:id="3" w:name="_Hlk71225823"/>
      <w:r w:rsidR="002550B9" w:rsidRPr="000B09D6">
        <w:rPr>
          <w:rFonts w:ascii="Times New Roman" w:hAnsi="Times New Roman" w:cs="Times New Roman"/>
          <w:sz w:val="28"/>
          <w:szCs w:val="28"/>
        </w:rPr>
        <w:t>по</w:t>
      </w:r>
      <w:r w:rsidR="009508BA" w:rsidRPr="000B09D6">
        <w:rPr>
          <w:rFonts w:ascii="Times New Roman" w:hAnsi="Times New Roman" w:cs="Times New Roman"/>
          <w:sz w:val="28"/>
          <w:szCs w:val="28"/>
        </w:rPr>
        <w:t xml:space="preserve"> объектам капитального строительства (реконструкции)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 государственной собственности субъектов Российской Федерации</w:t>
      </w:r>
      <w:r w:rsidR="003E5077" w:rsidRPr="000B09D6">
        <w:rPr>
          <w:rFonts w:ascii="Times New Roman" w:hAnsi="Times New Roman" w:cs="Times New Roman"/>
          <w:sz w:val="28"/>
          <w:szCs w:val="28"/>
        </w:rPr>
        <w:t xml:space="preserve"> (муниципальной собственности)</w:t>
      </w:r>
      <w:bookmarkEnd w:id="3"/>
      <w:r w:rsidR="002550B9" w:rsidRPr="000B09D6">
        <w:rPr>
          <w:rFonts w:ascii="Times New Roman" w:hAnsi="Times New Roman" w:cs="Times New Roman"/>
          <w:sz w:val="28"/>
          <w:szCs w:val="28"/>
        </w:rPr>
        <w:t xml:space="preserve"> согласно приложению № 14</w:t>
      </w:r>
      <w:r w:rsidR="003B06B0" w:rsidRPr="000B09D6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="002550B9" w:rsidRPr="000B09D6">
        <w:rPr>
          <w:rFonts w:ascii="Times New Roman" w:hAnsi="Times New Roman" w:cs="Times New Roman"/>
          <w:sz w:val="28"/>
          <w:szCs w:val="28"/>
        </w:rPr>
        <w:t>;</w:t>
      </w:r>
    </w:p>
    <w:p w:rsidR="006C2125" w:rsidRPr="00037E95" w:rsidRDefault="00651CA4" w:rsidP="00B56E6E">
      <w:pPr>
        <w:spacing w:line="276" w:lineRule="auto"/>
        <w:ind w:firstLine="426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к</w:t>
      </w:r>
      <w:r w:rsidR="002550B9" w:rsidRPr="00037E95">
        <w:rPr>
          <w:rFonts w:ascii="Times New Roman" w:hAnsi="Times New Roman" w:cs="Times New Roman"/>
          <w:sz w:val="28"/>
          <w:szCs w:val="28"/>
        </w:rPr>
        <w:t>омплект согласованных в ИС «Планирование»</w:t>
      </w:r>
      <w:r w:rsidR="009C0852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обосновывающих материалов на бумажном носителе</w:t>
      </w:r>
      <w:r w:rsidR="000C16D3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с приложением </w:t>
      </w:r>
      <w:proofErr w:type="gramStart"/>
      <w:r w:rsidR="002550B9" w:rsidRPr="00037E95">
        <w:rPr>
          <w:rFonts w:ascii="Times New Roman" w:hAnsi="Times New Roman" w:cs="Times New Roman"/>
          <w:sz w:val="28"/>
          <w:szCs w:val="28"/>
        </w:rPr>
        <w:t>оригиналов заключений территориальных органов</w:t>
      </w:r>
      <w:r w:rsidR="009508BA">
        <w:rPr>
          <w:rFonts w:ascii="Times New Roman" w:hAnsi="Times New Roman" w:cs="Times New Roman"/>
          <w:sz w:val="28"/>
          <w:szCs w:val="28"/>
        </w:rPr>
        <w:t xml:space="preserve"> </w:t>
      </w:r>
      <w:r w:rsidR="009508BA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proofErr w:type="gramEnd"/>
      <w:r w:rsidR="009508BA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по </w:t>
      </w:r>
      <w:r w:rsidR="00A340EF">
        <w:rPr>
          <w:rFonts w:ascii="Times New Roman" w:hAnsi="Times New Roman" w:cs="Times New Roman"/>
          <w:sz w:val="28"/>
          <w:szCs w:val="28"/>
        </w:rPr>
        <w:t xml:space="preserve">своей </w:t>
      </w:r>
      <w:r w:rsidR="002550B9" w:rsidRPr="00037E95">
        <w:rPr>
          <w:rFonts w:ascii="Times New Roman" w:hAnsi="Times New Roman" w:cs="Times New Roman"/>
          <w:sz w:val="28"/>
          <w:szCs w:val="28"/>
        </w:rPr>
        <w:t>зоне деятельности по каждому объекту капитального</w:t>
      </w:r>
      <w:r w:rsidR="00A340EF">
        <w:rPr>
          <w:rFonts w:ascii="Times New Roman" w:hAnsi="Times New Roman" w:cs="Times New Roman"/>
          <w:sz w:val="28"/>
          <w:szCs w:val="28"/>
        </w:rPr>
        <w:t xml:space="preserve"> строительства </w:t>
      </w:r>
      <w:r w:rsidR="002550B9" w:rsidRPr="00037E95">
        <w:rPr>
          <w:rFonts w:ascii="Times New Roman" w:hAnsi="Times New Roman" w:cs="Times New Roman"/>
          <w:sz w:val="28"/>
          <w:szCs w:val="28"/>
        </w:rPr>
        <w:t>государственной собственности субъектов Российской Федерации</w:t>
      </w:r>
      <w:r w:rsidR="003E5077" w:rsidRPr="00037E95">
        <w:rPr>
          <w:rFonts w:ascii="Times New Roman" w:hAnsi="Times New Roman" w:cs="Times New Roman"/>
          <w:sz w:val="28"/>
          <w:szCs w:val="28"/>
        </w:rPr>
        <w:t xml:space="preserve"> (муниципальной собственности)</w:t>
      </w:r>
      <w:r w:rsidR="00160FA2">
        <w:rPr>
          <w:rFonts w:ascii="Times New Roman" w:hAnsi="Times New Roman" w:cs="Times New Roman"/>
          <w:sz w:val="28"/>
          <w:szCs w:val="28"/>
        </w:rPr>
        <w:t xml:space="preserve"> </w:t>
      </w:r>
      <w:r w:rsidR="003E5077" w:rsidRPr="00037E95">
        <w:rPr>
          <w:rFonts w:ascii="Times New Roman" w:hAnsi="Times New Roman" w:cs="Times New Roman"/>
          <w:sz w:val="28"/>
          <w:szCs w:val="28"/>
        </w:rPr>
        <w:t>для дальнейшего рассмотрения</w:t>
      </w:r>
      <w:r w:rsidR="00A340EF">
        <w:rPr>
          <w:rFonts w:ascii="Times New Roman" w:hAnsi="Times New Roman" w:cs="Times New Roman"/>
          <w:sz w:val="28"/>
          <w:szCs w:val="28"/>
        </w:rPr>
        <w:t xml:space="preserve"> экспертной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7E45FF" w:rsidRPr="00037E95">
        <w:rPr>
          <w:rFonts w:ascii="Times New Roman" w:hAnsi="Times New Roman" w:cs="Times New Roman"/>
          <w:sz w:val="28"/>
          <w:szCs w:val="28"/>
        </w:rPr>
        <w:t>к</w:t>
      </w:r>
      <w:r w:rsidR="002550B9" w:rsidRPr="00037E95">
        <w:rPr>
          <w:rFonts w:ascii="Times New Roman" w:hAnsi="Times New Roman" w:cs="Times New Roman"/>
          <w:sz w:val="28"/>
          <w:szCs w:val="28"/>
        </w:rPr>
        <w:t>омиссией</w:t>
      </w:r>
      <w:r w:rsidR="00A340EF">
        <w:rPr>
          <w:rFonts w:ascii="Times New Roman" w:hAnsi="Times New Roman" w:cs="Times New Roman"/>
          <w:sz w:val="28"/>
          <w:szCs w:val="28"/>
        </w:rPr>
        <w:t xml:space="preserve"> </w:t>
      </w:r>
      <w:r w:rsidR="00A340EF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ресурсов.</w:t>
      </w:r>
      <w:r w:rsidR="00A340EF">
        <w:rPr>
          <w:rFonts w:ascii="Times New Roman" w:hAnsi="Times New Roman" w:cs="Times New Roman"/>
          <w:sz w:val="28"/>
          <w:szCs w:val="28"/>
        </w:rPr>
        <w:t xml:space="preserve"> </w:t>
      </w:r>
      <w:r w:rsidR="00A340EF" w:rsidRPr="00037E95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C2125" w:rsidRPr="00037E95" w:rsidRDefault="00F94126" w:rsidP="00B56E6E">
      <w:pPr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12.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В целях обеспечения организации и проведения</w:t>
      </w:r>
      <w:r w:rsidR="00427528">
        <w:rPr>
          <w:rFonts w:ascii="Times New Roman" w:hAnsi="Times New Roman" w:cs="Times New Roman"/>
          <w:sz w:val="28"/>
          <w:szCs w:val="28"/>
        </w:rPr>
        <w:t xml:space="preserve"> экспертной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комиссией</w:t>
      </w:r>
      <w:r w:rsidR="00427528">
        <w:rPr>
          <w:rFonts w:ascii="Times New Roman" w:hAnsi="Times New Roman" w:cs="Times New Roman"/>
          <w:sz w:val="28"/>
          <w:szCs w:val="28"/>
        </w:rPr>
        <w:t xml:space="preserve"> </w:t>
      </w:r>
      <w:r w:rsidR="00427528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 отбора объектов капитального строительства (реконструкции) </w:t>
      </w:r>
      <w:r w:rsidR="00427528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государственной собственности Российской Федерации ФГБВУ «</w:t>
      </w:r>
      <w:proofErr w:type="spellStart"/>
      <w:r w:rsidR="002550B9" w:rsidRPr="00037E9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2550B9" w:rsidRPr="00037E95">
        <w:rPr>
          <w:rFonts w:ascii="Times New Roman" w:hAnsi="Times New Roman" w:cs="Times New Roman"/>
          <w:sz w:val="28"/>
          <w:szCs w:val="28"/>
        </w:rPr>
        <w:t>» представляет в</w:t>
      </w:r>
      <w:r w:rsidR="00427528">
        <w:rPr>
          <w:rFonts w:ascii="Times New Roman" w:hAnsi="Times New Roman" w:cs="Times New Roman"/>
          <w:sz w:val="28"/>
          <w:szCs w:val="28"/>
        </w:rPr>
        <w:t xml:space="preserve"> </w:t>
      </w:r>
      <w:r w:rsidR="00427528">
        <w:rPr>
          <w:rFonts w:ascii="Times New Roman" w:hAnsi="Times New Roman" w:cs="Times New Roman"/>
          <w:color w:val="000000"/>
          <w:sz w:val="28"/>
          <w:szCs w:val="28"/>
        </w:rPr>
        <w:t>Федеральное агентство водных ресурсов</w:t>
      </w:r>
      <w:r w:rsidR="00427528">
        <w:rPr>
          <w:rFonts w:ascii="Times New Roman" w:hAnsi="Times New Roman" w:cs="Times New Roman"/>
          <w:sz w:val="28"/>
          <w:szCs w:val="28"/>
        </w:rPr>
        <w:t>:</w:t>
      </w:r>
    </w:p>
    <w:p w:rsidR="006C2125" w:rsidRPr="00037E95" w:rsidRDefault="00651CA4" w:rsidP="00B56E6E">
      <w:pPr>
        <w:tabs>
          <w:tab w:val="left" w:pos="604"/>
        </w:tabs>
        <w:spacing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п</w:t>
      </w:r>
      <w:r w:rsidR="002550B9" w:rsidRPr="00037E95">
        <w:rPr>
          <w:rFonts w:ascii="Times New Roman" w:hAnsi="Times New Roman" w:cs="Times New Roman"/>
          <w:sz w:val="28"/>
          <w:szCs w:val="28"/>
        </w:rPr>
        <w:t>еречень объектов капи</w:t>
      </w:r>
      <w:r w:rsidR="00427528">
        <w:rPr>
          <w:rFonts w:ascii="Times New Roman" w:hAnsi="Times New Roman" w:cs="Times New Roman"/>
          <w:sz w:val="28"/>
          <w:szCs w:val="28"/>
        </w:rPr>
        <w:t>тального строительства (реконструкции)</w:t>
      </w:r>
      <w:r w:rsidR="00BE66E7" w:rsidRPr="00037E95">
        <w:rPr>
          <w:rFonts w:ascii="Times New Roman" w:hAnsi="Times New Roman" w:cs="Times New Roman"/>
          <w:sz w:val="28"/>
          <w:szCs w:val="28"/>
        </w:rPr>
        <w:t xml:space="preserve"> на </w:t>
      </w:r>
      <w:r w:rsidR="00456DE7">
        <w:rPr>
          <w:rFonts w:ascii="Times New Roman" w:hAnsi="Times New Roman" w:cs="Times New Roman"/>
          <w:sz w:val="28"/>
          <w:szCs w:val="28"/>
        </w:rPr>
        <w:br/>
      </w:r>
      <w:r w:rsidR="00BE66E7" w:rsidRPr="00037E95">
        <w:rPr>
          <w:rFonts w:ascii="Times New Roman" w:hAnsi="Times New Roman" w:cs="Times New Roman"/>
          <w:sz w:val="28"/>
          <w:szCs w:val="28"/>
        </w:rPr>
        <w:t>202</w:t>
      </w:r>
      <w:r w:rsidR="009C0852" w:rsidRPr="00037E95">
        <w:rPr>
          <w:rFonts w:ascii="Times New Roman" w:hAnsi="Times New Roman" w:cs="Times New Roman"/>
          <w:sz w:val="28"/>
          <w:szCs w:val="28"/>
        </w:rPr>
        <w:t>6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427528">
        <w:rPr>
          <w:rFonts w:ascii="Times New Roman" w:hAnsi="Times New Roman" w:cs="Times New Roman"/>
          <w:sz w:val="28"/>
          <w:szCs w:val="28"/>
        </w:rPr>
        <w:t>-</w:t>
      </w:r>
      <w:r w:rsidR="00160FA2">
        <w:rPr>
          <w:rFonts w:ascii="Times New Roman" w:hAnsi="Times New Roman" w:cs="Times New Roman"/>
          <w:sz w:val="28"/>
          <w:szCs w:val="28"/>
        </w:rPr>
        <w:t xml:space="preserve"> </w:t>
      </w:r>
      <w:r w:rsidR="00427528">
        <w:rPr>
          <w:rFonts w:ascii="Times New Roman" w:hAnsi="Times New Roman" w:cs="Times New Roman"/>
          <w:sz w:val="28"/>
          <w:szCs w:val="28"/>
        </w:rPr>
        <w:t xml:space="preserve">2028 </w:t>
      </w:r>
      <w:r w:rsidR="002550B9" w:rsidRPr="00037E95">
        <w:rPr>
          <w:rFonts w:ascii="Times New Roman" w:hAnsi="Times New Roman" w:cs="Times New Roman"/>
          <w:sz w:val="28"/>
          <w:szCs w:val="28"/>
        </w:rPr>
        <w:t>год</w:t>
      </w:r>
      <w:r w:rsidR="00427528">
        <w:rPr>
          <w:rFonts w:ascii="Times New Roman" w:hAnsi="Times New Roman" w:cs="Times New Roman"/>
          <w:sz w:val="28"/>
          <w:szCs w:val="28"/>
        </w:rPr>
        <w:t>ы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и на п</w:t>
      </w:r>
      <w:r w:rsidR="00BE66E7" w:rsidRPr="00037E95">
        <w:rPr>
          <w:rFonts w:ascii="Times New Roman" w:hAnsi="Times New Roman" w:cs="Times New Roman"/>
          <w:sz w:val="28"/>
          <w:szCs w:val="28"/>
        </w:rPr>
        <w:t xml:space="preserve">лановый период до </w:t>
      </w:r>
      <w:r w:rsidR="009C0852" w:rsidRPr="00037E95">
        <w:rPr>
          <w:rFonts w:ascii="Times New Roman" w:hAnsi="Times New Roman" w:cs="Times New Roman"/>
          <w:sz w:val="28"/>
          <w:szCs w:val="28"/>
        </w:rPr>
        <w:t>2030</w:t>
      </w:r>
      <w:r w:rsidR="00D03EEA" w:rsidRPr="00037E95">
        <w:rPr>
          <w:rFonts w:ascii="Times New Roman" w:hAnsi="Times New Roman" w:cs="Times New Roman"/>
          <w:sz w:val="28"/>
          <w:szCs w:val="28"/>
        </w:rPr>
        <w:t xml:space="preserve"> года</w:t>
      </w:r>
      <w:r w:rsidR="007B37E7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160FA2">
        <w:rPr>
          <w:rFonts w:ascii="Times New Roman" w:hAnsi="Times New Roman" w:cs="Times New Roman"/>
          <w:sz w:val="28"/>
          <w:szCs w:val="28"/>
        </w:rPr>
        <w:t xml:space="preserve">включительно </w:t>
      </w:r>
      <w:r w:rsidR="007B37E7" w:rsidRPr="00037E95">
        <w:rPr>
          <w:rFonts w:ascii="Times New Roman" w:hAnsi="Times New Roman" w:cs="Times New Roman"/>
          <w:sz w:val="28"/>
          <w:szCs w:val="28"/>
        </w:rPr>
        <w:t>согласно приложению № 15</w:t>
      </w:r>
      <w:r w:rsidR="003B06B0" w:rsidRPr="00037E95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="002550B9" w:rsidRPr="00037E95">
        <w:rPr>
          <w:rFonts w:ascii="Times New Roman" w:hAnsi="Times New Roman" w:cs="Times New Roman"/>
          <w:sz w:val="28"/>
          <w:szCs w:val="28"/>
        </w:rPr>
        <w:t>;</w:t>
      </w:r>
    </w:p>
    <w:p w:rsidR="006C2125" w:rsidRPr="00037E95" w:rsidRDefault="002550B9" w:rsidP="00B56E6E">
      <w:pPr>
        <w:shd w:val="clear" w:color="auto" w:fill="FFFFFF"/>
        <w:spacing w:line="276" w:lineRule="auto"/>
        <w:ind w:firstLine="400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037E95">
        <w:rPr>
          <w:rFonts w:ascii="Times New Roman" w:hAnsi="Times New Roman" w:cs="Times New Roman"/>
          <w:sz w:val="28"/>
          <w:szCs w:val="28"/>
        </w:rPr>
        <w:t>комплект обосновывающих материалов по каждому объекту капитального</w:t>
      </w:r>
      <w:r w:rsidR="00427528">
        <w:rPr>
          <w:rFonts w:ascii="Times New Roman" w:hAnsi="Times New Roman" w:cs="Times New Roman"/>
          <w:sz w:val="28"/>
          <w:szCs w:val="28"/>
        </w:rPr>
        <w:t xml:space="preserve"> строительства</w:t>
      </w:r>
      <w:r w:rsidR="0007095B">
        <w:rPr>
          <w:rFonts w:ascii="Times New Roman" w:hAnsi="Times New Roman" w:cs="Times New Roman"/>
          <w:sz w:val="28"/>
          <w:szCs w:val="28"/>
        </w:rPr>
        <w:t xml:space="preserve"> </w:t>
      </w:r>
      <w:r w:rsidR="00427528">
        <w:rPr>
          <w:rFonts w:ascii="Times New Roman" w:hAnsi="Times New Roman" w:cs="Times New Roman"/>
          <w:sz w:val="28"/>
          <w:szCs w:val="28"/>
        </w:rPr>
        <w:t>(реконструкции)</w:t>
      </w:r>
      <w:r w:rsidR="0007095B">
        <w:rPr>
          <w:rFonts w:ascii="Times New Roman" w:hAnsi="Times New Roman" w:cs="Times New Roman"/>
          <w:sz w:val="28"/>
          <w:szCs w:val="28"/>
        </w:rPr>
        <w:t>,</w:t>
      </w:r>
      <w:r w:rsidR="00F94126" w:rsidRPr="00037E95">
        <w:rPr>
          <w:rFonts w:ascii="Times New Roman" w:hAnsi="Times New Roman" w:cs="Times New Roman"/>
          <w:sz w:val="28"/>
          <w:szCs w:val="28"/>
        </w:rPr>
        <w:t xml:space="preserve"> указанному в реестре</w:t>
      </w:r>
      <w:r w:rsidR="00A3100D" w:rsidRPr="00037E95">
        <w:rPr>
          <w:rFonts w:ascii="Times New Roman" w:hAnsi="Times New Roman" w:cs="Times New Roman"/>
          <w:sz w:val="28"/>
          <w:szCs w:val="28"/>
        </w:rPr>
        <w:t>,</w:t>
      </w:r>
      <w:r w:rsidRPr="00037E95">
        <w:rPr>
          <w:rFonts w:ascii="Times New Roman" w:hAnsi="Times New Roman" w:cs="Times New Roman"/>
          <w:sz w:val="28"/>
          <w:szCs w:val="28"/>
        </w:rPr>
        <w:t xml:space="preserve"> в соответствии с абзацем </w:t>
      </w:r>
      <w:r w:rsidR="00427528">
        <w:rPr>
          <w:rFonts w:ascii="Times New Roman" w:hAnsi="Times New Roman" w:cs="Times New Roman"/>
          <w:sz w:val="28"/>
          <w:szCs w:val="28"/>
        </w:rPr>
        <w:t>вторым</w:t>
      </w:r>
      <w:r w:rsidR="00F94126" w:rsidRPr="00037E95">
        <w:rPr>
          <w:rFonts w:ascii="Times New Roman" w:hAnsi="Times New Roman" w:cs="Times New Roman"/>
          <w:sz w:val="28"/>
          <w:szCs w:val="28"/>
        </w:rPr>
        <w:t xml:space="preserve"> настоящего пункта</w:t>
      </w:r>
      <w:r w:rsidRPr="00037E95">
        <w:rPr>
          <w:rFonts w:ascii="Times New Roman" w:hAnsi="Times New Roman" w:cs="Times New Roman"/>
          <w:sz w:val="28"/>
          <w:szCs w:val="28"/>
        </w:rPr>
        <w:t xml:space="preserve"> согласно приложению № 5 к Регламенту, </w:t>
      </w:r>
      <w:r w:rsidR="00491F5D" w:rsidRPr="00037E95">
        <w:rPr>
          <w:rFonts w:ascii="Times New Roman" w:hAnsi="Times New Roman" w:cs="Times New Roman"/>
          <w:sz w:val="28"/>
          <w:szCs w:val="28"/>
        </w:rPr>
        <w:br/>
      </w:r>
      <w:r w:rsidRPr="00037E95">
        <w:rPr>
          <w:rFonts w:ascii="Times New Roman" w:hAnsi="Times New Roman" w:cs="Times New Roman"/>
          <w:sz w:val="28"/>
          <w:szCs w:val="28"/>
        </w:rPr>
        <w:t xml:space="preserve">в том числе оригиналы заключений территориальных органов </w:t>
      </w:r>
      <w:r w:rsidR="00427528">
        <w:rPr>
          <w:rFonts w:ascii="Times New Roman" w:hAnsi="Times New Roman" w:cs="Times New Roman"/>
          <w:sz w:val="28"/>
          <w:szCs w:val="28"/>
        </w:rPr>
        <w:t xml:space="preserve"> </w:t>
      </w:r>
      <w:r w:rsidR="00427528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ресурсов,</w:t>
      </w:r>
      <w:r w:rsidR="00427528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 xml:space="preserve"> оформленных по форме </w:t>
      </w:r>
      <w:r w:rsidR="00F94126" w:rsidRPr="00037E95">
        <w:rPr>
          <w:rFonts w:ascii="Times New Roman" w:hAnsi="Times New Roman" w:cs="Times New Roman"/>
          <w:sz w:val="28"/>
          <w:szCs w:val="28"/>
        </w:rPr>
        <w:t>согласно приложению</w:t>
      </w:r>
      <w:r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456DE7">
        <w:rPr>
          <w:rFonts w:ascii="Times New Roman" w:hAnsi="Times New Roman" w:cs="Times New Roman"/>
          <w:sz w:val="28"/>
          <w:szCs w:val="28"/>
        </w:rPr>
        <w:br/>
      </w:r>
      <w:r w:rsidRPr="00037E95">
        <w:rPr>
          <w:rFonts w:ascii="Times New Roman" w:hAnsi="Times New Roman" w:cs="Times New Roman"/>
          <w:sz w:val="28"/>
          <w:szCs w:val="28"/>
        </w:rPr>
        <w:t>№ 7</w:t>
      </w:r>
      <w:r w:rsidR="003B06B0" w:rsidRPr="00037E95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Pr="00037E95">
        <w:rPr>
          <w:rFonts w:ascii="Times New Roman" w:hAnsi="Times New Roman" w:cs="Times New Roman"/>
          <w:sz w:val="28"/>
          <w:szCs w:val="28"/>
        </w:rPr>
        <w:t xml:space="preserve">, и </w:t>
      </w:r>
      <w:r w:rsidR="00F94126" w:rsidRPr="00037E95">
        <w:rPr>
          <w:rFonts w:ascii="Times New Roman" w:hAnsi="Times New Roman" w:cs="Times New Roman"/>
          <w:sz w:val="28"/>
          <w:szCs w:val="28"/>
        </w:rPr>
        <w:t>реестр</w:t>
      </w:r>
      <w:r w:rsidR="008D27EA" w:rsidRPr="00037E95">
        <w:rPr>
          <w:rFonts w:ascii="Times New Roman" w:hAnsi="Times New Roman" w:cs="Times New Roman"/>
          <w:sz w:val="28"/>
          <w:szCs w:val="28"/>
        </w:rPr>
        <w:t>, по которому</w:t>
      </w:r>
      <w:r w:rsidRPr="00037E95">
        <w:rPr>
          <w:rFonts w:ascii="Times New Roman" w:hAnsi="Times New Roman" w:cs="Times New Roman"/>
          <w:sz w:val="28"/>
          <w:szCs w:val="28"/>
        </w:rPr>
        <w:t xml:space="preserve"> в перспективе планируется разработка проектно-сметной документации, сог</w:t>
      </w:r>
      <w:r w:rsidR="00715DBB" w:rsidRPr="00037E95">
        <w:rPr>
          <w:rFonts w:ascii="Times New Roman" w:hAnsi="Times New Roman" w:cs="Times New Roman"/>
          <w:sz w:val="28"/>
          <w:szCs w:val="28"/>
        </w:rPr>
        <w:t>ласованный</w:t>
      </w:r>
      <w:r w:rsidRPr="00037E95">
        <w:rPr>
          <w:rFonts w:ascii="Times New Roman" w:hAnsi="Times New Roman" w:cs="Times New Roman"/>
          <w:sz w:val="28"/>
          <w:szCs w:val="28"/>
        </w:rPr>
        <w:t xml:space="preserve"> территориальным органом </w:t>
      </w:r>
      <w:r w:rsidR="00427528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proofErr w:type="gramEnd"/>
      <w:r w:rsidR="00427528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 xml:space="preserve"> по зоне </w:t>
      </w:r>
      <w:r w:rsidR="00456DE7">
        <w:rPr>
          <w:rFonts w:ascii="Times New Roman" w:hAnsi="Times New Roman" w:cs="Times New Roman"/>
          <w:sz w:val="28"/>
          <w:szCs w:val="28"/>
        </w:rPr>
        <w:t xml:space="preserve">своей </w:t>
      </w:r>
      <w:r w:rsidRPr="00037E95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491F5D" w:rsidRPr="003E0C98" w:rsidRDefault="00BE66E7" w:rsidP="003E0C98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ab/>
      </w:r>
      <w:r w:rsidR="00715DBB" w:rsidRPr="00037E95">
        <w:rPr>
          <w:rFonts w:ascii="Times New Roman" w:hAnsi="Times New Roman" w:cs="Times New Roman"/>
          <w:sz w:val="28"/>
          <w:szCs w:val="28"/>
        </w:rPr>
        <w:t>13.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Материалы согласно пу</w:t>
      </w:r>
      <w:r w:rsidR="00715DBB" w:rsidRPr="00037E95">
        <w:rPr>
          <w:rFonts w:ascii="Times New Roman" w:hAnsi="Times New Roman" w:cs="Times New Roman"/>
          <w:sz w:val="28"/>
          <w:szCs w:val="28"/>
        </w:rPr>
        <w:t>нктам 11 и 12</w:t>
      </w:r>
      <w:r w:rsidR="000D16CD" w:rsidRPr="00037E95">
        <w:rPr>
          <w:rFonts w:ascii="Times New Roman" w:hAnsi="Times New Roman" w:cs="Times New Roman"/>
          <w:sz w:val="28"/>
          <w:szCs w:val="28"/>
        </w:rPr>
        <w:t xml:space="preserve"> Регламента пред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ставляются в </w:t>
      </w:r>
      <w:r w:rsidR="00456DE7">
        <w:rPr>
          <w:rFonts w:ascii="Times New Roman" w:hAnsi="Times New Roman" w:cs="Times New Roman"/>
          <w:sz w:val="28"/>
          <w:szCs w:val="28"/>
        </w:rPr>
        <w:t>Федеральное агентство водных ресурсов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C83AE1" w:rsidRPr="00037E95">
        <w:rPr>
          <w:rFonts w:ascii="Times New Roman" w:hAnsi="Times New Roman" w:cs="Times New Roman"/>
          <w:sz w:val="28"/>
          <w:szCs w:val="28"/>
        </w:rPr>
        <w:t>в сброшюрованном виде в папках «Крона»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отдельно по каждом</w:t>
      </w:r>
      <w:r w:rsidR="00427528">
        <w:rPr>
          <w:rFonts w:ascii="Times New Roman" w:hAnsi="Times New Roman" w:cs="Times New Roman"/>
          <w:sz w:val="28"/>
          <w:szCs w:val="28"/>
        </w:rPr>
        <w:t>у объекту капитального строительства с описью (приложения</w:t>
      </w:r>
      <w:r w:rsidR="000C16D3" w:rsidRPr="00037E95">
        <w:rPr>
          <w:rFonts w:ascii="Times New Roman" w:hAnsi="Times New Roman" w:cs="Times New Roman"/>
          <w:sz w:val="28"/>
          <w:szCs w:val="28"/>
        </w:rPr>
        <w:t xml:space="preserve"> №</w:t>
      </w:r>
      <w:r w:rsidR="00CA2555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715DBB" w:rsidRPr="00037E95">
        <w:rPr>
          <w:rFonts w:ascii="Times New Roman" w:hAnsi="Times New Roman" w:cs="Times New Roman"/>
          <w:sz w:val="28"/>
          <w:szCs w:val="28"/>
        </w:rPr>
        <w:t>4а,</w:t>
      </w:r>
      <w:r w:rsidR="00CA2555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0C16D3" w:rsidRPr="00037E95">
        <w:rPr>
          <w:rFonts w:ascii="Times New Roman" w:hAnsi="Times New Roman" w:cs="Times New Roman"/>
          <w:sz w:val="28"/>
          <w:szCs w:val="28"/>
        </w:rPr>
        <w:t>5а</w:t>
      </w:r>
      <w:r w:rsidR="003B06B0" w:rsidRPr="00037E95">
        <w:rPr>
          <w:rFonts w:ascii="Times New Roman" w:hAnsi="Times New Roman" w:cs="Times New Roman"/>
          <w:sz w:val="28"/>
          <w:szCs w:val="28"/>
        </w:rPr>
        <w:t xml:space="preserve"> к Регламенту</w:t>
      </w:r>
      <w:r w:rsidR="000C16D3" w:rsidRPr="00037E95">
        <w:rPr>
          <w:rFonts w:ascii="Times New Roman" w:hAnsi="Times New Roman" w:cs="Times New Roman"/>
          <w:sz w:val="28"/>
          <w:szCs w:val="28"/>
        </w:rPr>
        <w:t xml:space="preserve">)  в </w:t>
      </w:r>
      <w:r w:rsidR="003B06B0" w:rsidRPr="00037E95">
        <w:rPr>
          <w:rFonts w:ascii="Times New Roman" w:hAnsi="Times New Roman" w:cs="Times New Roman"/>
          <w:sz w:val="28"/>
          <w:szCs w:val="28"/>
        </w:rPr>
        <w:t xml:space="preserve"> одном экземпляре</w:t>
      </w:r>
      <w:r w:rsidR="002550B9" w:rsidRPr="00037E95">
        <w:rPr>
          <w:rFonts w:ascii="Times New Roman" w:hAnsi="Times New Roman" w:cs="Times New Roman"/>
          <w:sz w:val="28"/>
          <w:szCs w:val="28"/>
        </w:rPr>
        <w:t>.</w:t>
      </w:r>
    </w:p>
    <w:p w:rsidR="006C2125" w:rsidRPr="00037E95" w:rsidRDefault="00556A8B" w:rsidP="00B56E6E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14.</w:t>
      </w:r>
      <w:r w:rsidR="00CA2555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Размещенные в ИС «Планиров</w:t>
      </w:r>
      <w:r w:rsidR="00FA76A3" w:rsidRPr="00037E95">
        <w:rPr>
          <w:rFonts w:ascii="Times New Roman" w:hAnsi="Times New Roman" w:cs="Times New Roman"/>
          <w:sz w:val="28"/>
          <w:szCs w:val="28"/>
        </w:rPr>
        <w:t xml:space="preserve">ание» обосновывающие документы </w:t>
      </w:r>
      <w:r w:rsidRPr="00037E95">
        <w:rPr>
          <w:rFonts w:ascii="Times New Roman" w:hAnsi="Times New Roman" w:cs="Times New Roman"/>
          <w:sz w:val="28"/>
          <w:szCs w:val="28"/>
        </w:rPr>
        <w:t xml:space="preserve">после 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рассмотрения их в ИС «Планирование» территориальными органами </w:t>
      </w:r>
      <w:r w:rsidR="00F87D8A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F87D8A">
        <w:rPr>
          <w:rFonts w:ascii="Times New Roman" w:hAnsi="Times New Roman" w:cs="Times New Roman"/>
          <w:sz w:val="28"/>
          <w:szCs w:val="28"/>
        </w:rPr>
        <w:t>,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но не позднее сроков, установленных приложением № 1 к Регламенту, поступают на рассмотрение экспертной комиссии ФГБВУ</w:t>
      </w:r>
      <w:r w:rsidR="00F71402" w:rsidRPr="00037E95">
        <w:rPr>
          <w:rFonts w:ascii="Times New Roman" w:hAnsi="Times New Roman" w:cs="Times New Roman"/>
          <w:sz w:val="28"/>
          <w:szCs w:val="28"/>
        </w:rPr>
        <w:t xml:space="preserve"> «Центррегионводхоз»</w:t>
      </w:r>
      <w:r w:rsidR="002550B9" w:rsidRPr="00037E95">
        <w:rPr>
          <w:rFonts w:ascii="Times New Roman" w:hAnsi="Times New Roman" w:cs="Times New Roman"/>
          <w:sz w:val="28"/>
          <w:szCs w:val="28"/>
        </w:rPr>
        <w:t>.</w:t>
      </w:r>
    </w:p>
    <w:p w:rsidR="006C2125" w:rsidRPr="00037E95" w:rsidRDefault="002550B9" w:rsidP="00B56E6E">
      <w:pPr>
        <w:tabs>
          <w:tab w:val="left" w:pos="1134"/>
        </w:tabs>
        <w:spacing w:line="276" w:lineRule="auto"/>
        <w:ind w:firstLine="709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sz w:val="28"/>
          <w:szCs w:val="28"/>
        </w:rPr>
        <w:t>Рассмотре</w:t>
      </w:r>
      <w:r w:rsidR="00F71402" w:rsidRPr="00037E95">
        <w:rPr>
          <w:rFonts w:ascii="Times New Roman" w:hAnsi="Times New Roman" w:cs="Times New Roman"/>
          <w:sz w:val="28"/>
          <w:szCs w:val="28"/>
        </w:rPr>
        <w:t xml:space="preserve">нию экспертной комиссией ФГБВУ «Центррегионводхоз» </w:t>
      </w:r>
      <w:r w:rsidR="00F87D8A">
        <w:rPr>
          <w:rFonts w:ascii="Times New Roman" w:hAnsi="Times New Roman" w:cs="Times New Roman"/>
          <w:sz w:val="28"/>
          <w:szCs w:val="28"/>
        </w:rPr>
        <w:t>подлежат мероприятия,  согласованные</w:t>
      </w:r>
      <w:r w:rsidR="00FA76A3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>соответству</w:t>
      </w:r>
      <w:r w:rsidR="00F87D8A">
        <w:rPr>
          <w:rFonts w:ascii="Times New Roman" w:hAnsi="Times New Roman" w:cs="Times New Roman"/>
          <w:sz w:val="28"/>
          <w:szCs w:val="28"/>
        </w:rPr>
        <w:t>ющим территориальным органом</w:t>
      </w:r>
      <w:r w:rsidR="003D1520">
        <w:rPr>
          <w:rFonts w:ascii="Times New Roman" w:hAnsi="Times New Roman" w:cs="Times New Roman"/>
          <w:sz w:val="28"/>
          <w:szCs w:val="28"/>
        </w:rPr>
        <w:t xml:space="preserve"> </w:t>
      </w:r>
      <w:r w:rsidR="003D1520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</w:t>
      </w:r>
      <w:r w:rsidR="003D1520">
        <w:rPr>
          <w:rFonts w:ascii="Times New Roman" w:hAnsi="Times New Roman" w:cs="Times New Roman"/>
          <w:sz w:val="28"/>
          <w:szCs w:val="28"/>
        </w:rPr>
        <w:t>.</w:t>
      </w:r>
    </w:p>
    <w:p w:rsidR="00CA2555" w:rsidRPr="00037E95" w:rsidRDefault="002550B9" w:rsidP="00B56E6E">
      <w:pPr>
        <w:spacing w:line="276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Рассмотрение обосновывающих материалов на предмет полноты </w:t>
      </w:r>
      <w:r w:rsidR="00491F5D" w:rsidRPr="00037E95">
        <w:rPr>
          <w:rFonts w:ascii="Times New Roman" w:hAnsi="Times New Roman" w:cs="Times New Roman"/>
          <w:sz w:val="28"/>
          <w:szCs w:val="28"/>
        </w:rPr>
        <w:br/>
      </w:r>
      <w:r w:rsidRPr="00037E95">
        <w:rPr>
          <w:rFonts w:ascii="Times New Roman" w:hAnsi="Times New Roman" w:cs="Times New Roman"/>
          <w:sz w:val="28"/>
          <w:szCs w:val="28"/>
        </w:rPr>
        <w:t xml:space="preserve">и </w:t>
      </w:r>
      <w:proofErr w:type="gramStart"/>
      <w:r w:rsidRPr="00037E95">
        <w:rPr>
          <w:rFonts w:ascii="Times New Roman" w:hAnsi="Times New Roman" w:cs="Times New Roman"/>
          <w:sz w:val="28"/>
          <w:szCs w:val="28"/>
        </w:rPr>
        <w:t>достоверности</w:t>
      </w:r>
      <w:proofErr w:type="gramEnd"/>
      <w:r w:rsidRPr="00037E95">
        <w:rPr>
          <w:rFonts w:ascii="Times New Roman" w:hAnsi="Times New Roman" w:cs="Times New Roman"/>
          <w:sz w:val="28"/>
          <w:szCs w:val="28"/>
        </w:rPr>
        <w:t xml:space="preserve"> содержащихся в </w:t>
      </w:r>
      <w:r w:rsidR="00556A8B" w:rsidRPr="00037E95">
        <w:rPr>
          <w:rFonts w:ascii="Times New Roman" w:hAnsi="Times New Roman" w:cs="Times New Roman"/>
          <w:sz w:val="28"/>
          <w:szCs w:val="28"/>
        </w:rPr>
        <w:t>них</w:t>
      </w:r>
      <w:r w:rsidRPr="00037E95">
        <w:rPr>
          <w:rFonts w:ascii="Times New Roman" w:hAnsi="Times New Roman" w:cs="Times New Roman"/>
          <w:sz w:val="28"/>
          <w:szCs w:val="28"/>
        </w:rPr>
        <w:t xml:space="preserve"> сведений, </w:t>
      </w:r>
      <w:r w:rsidRPr="00037E95">
        <w:rPr>
          <w:rFonts w:ascii="Times New Roman" w:hAnsi="Times New Roman" w:cs="Times New Roman"/>
          <w:color w:val="000000"/>
          <w:sz w:val="28"/>
          <w:szCs w:val="28"/>
        </w:rPr>
        <w:t>в том числе проектных решений</w:t>
      </w:r>
      <w:r w:rsidRPr="00037E95">
        <w:rPr>
          <w:rFonts w:ascii="Times New Roman" w:hAnsi="Times New Roman" w:cs="Times New Roman"/>
          <w:sz w:val="28"/>
          <w:szCs w:val="28"/>
        </w:rPr>
        <w:t>, а также на соответствие требованиям, установленным Регламентом, осуществляе</w:t>
      </w:r>
      <w:r w:rsidR="00F71402" w:rsidRPr="00037E95">
        <w:rPr>
          <w:rFonts w:ascii="Times New Roman" w:hAnsi="Times New Roman" w:cs="Times New Roman"/>
          <w:sz w:val="28"/>
          <w:szCs w:val="28"/>
        </w:rPr>
        <w:t>тся экспертной комиссией ФГБВУ «</w:t>
      </w:r>
      <w:proofErr w:type="spellStart"/>
      <w:r w:rsidRPr="00037E95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F71402" w:rsidRPr="00037E95">
        <w:rPr>
          <w:rFonts w:ascii="Times New Roman" w:hAnsi="Times New Roman" w:cs="Times New Roman"/>
          <w:sz w:val="28"/>
          <w:szCs w:val="28"/>
        </w:rPr>
        <w:t>»</w:t>
      </w:r>
      <w:r w:rsidR="00F87D8A">
        <w:rPr>
          <w:rFonts w:ascii="Times New Roman" w:hAnsi="Times New Roman" w:cs="Times New Roman"/>
          <w:sz w:val="28"/>
          <w:szCs w:val="28"/>
        </w:rPr>
        <w:t xml:space="preserve"> с </w:t>
      </w:r>
      <w:r w:rsidR="0098302D">
        <w:rPr>
          <w:rFonts w:ascii="Times New Roman" w:hAnsi="Times New Roman" w:cs="Times New Roman"/>
          <w:sz w:val="28"/>
          <w:szCs w:val="28"/>
        </w:rPr>
        <w:t>использованием</w:t>
      </w:r>
      <w:r w:rsidR="00F71402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F87D8A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hAnsi="Times New Roman" w:cs="Times New Roman"/>
          <w:sz w:val="28"/>
          <w:szCs w:val="28"/>
        </w:rPr>
        <w:t xml:space="preserve"> ИС «Планирование».</w:t>
      </w:r>
    </w:p>
    <w:p w:rsidR="000B09D6" w:rsidRPr="000B09D6" w:rsidRDefault="000B09D6" w:rsidP="00B56E6E">
      <w:pPr>
        <w:spacing w:line="276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0B09D6">
        <w:rPr>
          <w:rFonts w:ascii="Times New Roman" w:hAnsi="Times New Roman" w:cs="Times New Roman"/>
          <w:sz w:val="28"/>
          <w:szCs w:val="28"/>
        </w:rPr>
        <w:t xml:space="preserve">           </w:t>
      </w:r>
      <w:r w:rsidR="00FC0AD8" w:rsidRPr="000B09D6">
        <w:rPr>
          <w:rFonts w:ascii="Times New Roman" w:hAnsi="Times New Roman" w:cs="Times New Roman"/>
          <w:sz w:val="28"/>
          <w:szCs w:val="28"/>
        </w:rPr>
        <w:t>15</w:t>
      </w:r>
      <w:r w:rsidR="005878E5" w:rsidRPr="000B09D6">
        <w:rPr>
          <w:rFonts w:ascii="Times New Roman" w:hAnsi="Times New Roman" w:cs="Times New Roman"/>
          <w:sz w:val="28"/>
          <w:szCs w:val="28"/>
        </w:rPr>
        <w:t>.</w:t>
      </w:r>
      <w:r w:rsidR="00CA2555" w:rsidRPr="000B09D6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В случае выявления в </w:t>
      </w:r>
      <w:r w:rsidR="00FC0AD8" w:rsidRPr="000B09D6">
        <w:rPr>
          <w:rFonts w:ascii="Times New Roman" w:hAnsi="Times New Roman" w:cs="Times New Roman"/>
          <w:sz w:val="28"/>
          <w:szCs w:val="28"/>
        </w:rPr>
        <w:t>обосновывающих материалах технических и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 арифметических ошибок, неточностей или недоработок, устранение которых не приведет к изменению </w:t>
      </w:r>
      <w:r w:rsidR="00F01206" w:rsidRPr="000B09D6">
        <w:rPr>
          <w:rFonts w:ascii="Times New Roman" w:hAnsi="Times New Roman" w:cs="Times New Roman"/>
          <w:sz w:val="28"/>
          <w:szCs w:val="28"/>
        </w:rPr>
        <w:t>существа и содержания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 материалов и не поставит </w:t>
      </w:r>
      <w:r w:rsidR="00927B03" w:rsidRPr="000B09D6">
        <w:rPr>
          <w:rFonts w:ascii="Times New Roman" w:hAnsi="Times New Roman" w:cs="Times New Roman"/>
          <w:sz w:val="28"/>
          <w:szCs w:val="28"/>
        </w:rPr>
        <w:br/>
      </w:r>
      <w:r w:rsidR="002550B9" w:rsidRPr="000B09D6">
        <w:rPr>
          <w:rFonts w:ascii="Times New Roman" w:hAnsi="Times New Roman" w:cs="Times New Roman"/>
          <w:sz w:val="28"/>
          <w:szCs w:val="28"/>
        </w:rPr>
        <w:t>в дискриминационные у</w:t>
      </w:r>
      <w:r w:rsidR="00CA2555" w:rsidRPr="000B09D6">
        <w:rPr>
          <w:rFonts w:ascii="Times New Roman" w:hAnsi="Times New Roman" w:cs="Times New Roman"/>
          <w:sz w:val="28"/>
          <w:szCs w:val="28"/>
        </w:rPr>
        <w:t xml:space="preserve">словия участников, </w:t>
      </w:r>
      <w:r w:rsidR="00F01206" w:rsidRPr="000B09D6">
        <w:rPr>
          <w:rFonts w:ascii="Times New Roman" w:hAnsi="Times New Roman" w:cs="Times New Roman"/>
          <w:sz w:val="28"/>
          <w:szCs w:val="28"/>
        </w:rPr>
        <w:t>ФГБВУ </w:t>
      </w:r>
      <w:r w:rsidR="002550B9" w:rsidRPr="000B09D6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2550B9" w:rsidRPr="000B09D6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2550B9" w:rsidRPr="000B09D6">
        <w:rPr>
          <w:rFonts w:ascii="Times New Roman" w:hAnsi="Times New Roman" w:cs="Times New Roman"/>
          <w:sz w:val="28"/>
          <w:szCs w:val="28"/>
        </w:rPr>
        <w:t>» вносит замечания в ИС «Планирование»</w:t>
      </w:r>
      <w:r w:rsidR="009C0852" w:rsidRPr="000B09D6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B09D6">
        <w:rPr>
          <w:rFonts w:ascii="Times New Roman" w:hAnsi="Times New Roman" w:cs="Times New Roman"/>
          <w:sz w:val="28"/>
          <w:szCs w:val="28"/>
        </w:rPr>
        <w:t>по каждому рассмотренному документу, требующему доработки. Замечания подлежат устранению субъектом Российской Федерации (федеральным государственным бюджетным учреждением, п</w:t>
      </w:r>
      <w:r w:rsidR="009C0852" w:rsidRPr="000B09D6">
        <w:rPr>
          <w:rFonts w:ascii="Times New Roman" w:hAnsi="Times New Roman" w:cs="Times New Roman"/>
          <w:sz w:val="28"/>
          <w:szCs w:val="28"/>
        </w:rPr>
        <w:t>одведомственным</w:t>
      </w:r>
      <w:r w:rsidR="003D1520" w:rsidRPr="000B09D6">
        <w:rPr>
          <w:rFonts w:ascii="Times New Roman" w:hAnsi="Times New Roman" w:cs="Times New Roman"/>
          <w:sz w:val="28"/>
          <w:szCs w:val="28"/>
        </w:rPr>
        <w:t xml:space="preserve"> </w:t>
      </w:r>
      <w:r w:rsidR="003D1520" w:rsidRPr="000B09D6">
        <w:rPr>
          <w:rFonts w:ascii="Times New Roman" w:hAnsi="Times New Roman" w:cs="Times New Roman"/>
          <w:color w:val="000000"/>
          <w:sz w:val="28"/>
          <w:szCs w:val="28"/>
        </w:rPr>
        <w:t>Федеральному агентству водных ресурсов)</w:t>
      </w:r>
      <w:r w:rsidR="002550B9" w:rsidRPr="000B09D6">
        <w:rPr>
          <w:rFonts w:ascii="Times New Roman" w:hAnsi="Times New Roman" w:cs="Times New Roman"/>
          <w:sz w:val="28"/>
          <w:szCs w:val="28"/>
        </w:rPr>
        <w:t xml:space="preserve"> в срок, не превышающий 3 рабочих дней с момента </w:t>
      </w:r>
      <w:r w:rsidR="0098302D" w:rsidRPr="000B09D6">
        <w:rPr>
          <w:rFonts w:ascii="Times New Roman" w:hAnsi="Times New Roman" w:cs="Times New Roman"/>
          <w:sz w:val="28"/>
          <w:szCs w:val="28"/>
        </w:rPr>
        <w:t>размещения  в</w:t>
      </w:r>
      <w:r w:rsidRPr="000B09D6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B09D6">
        <w:rPr>
          <w:rFonts w:ascii="Times New Roman" w:hAnsi="Times New Roman" w:cs="Times New Roman"/>
          <w:sz w:val="28"/>
          <w:szCs w:val="28"/>
        </w:rPr>
        <w:t>ИС «Планирование».</w:t>
      </w:r>
      <w:r w:rsidR="0098302D" w:rsidRPr="000B09D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FC0AD8" w:rsidRPr="000B09D6" w:rsidRDefault="000B09D6" w:rsidP="00B56E6E">
      <w:pPr>
        <w:spacing w:line="276" w:lineRule="auto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0B09D6">
        <w:rPr>
          <w:rFonts w:ascii="Times New Roman" w:hAnsi="Times New Roman" w:cs="Times New Roman"/>
          <w:sz w:val="28"/>
          <w:szCs w:val="28"/>
        </w:rPr>
        <w:t xml:space="preserve">          </w:t>
      </w:r>
      <w:r w:rsidR="00FC0AD8" w:rsidRPr="000B09D6">
        <w:rPr>
          <w:rFonts w:ascii="Times New Roman" w:eastAsia="Times New Roman" w:hAnsi="Times New Roman" w:cs="Times New Roman"/>
          <w:sz w:val="28"/>
          <w:szCs w:val="28"/>
        </w:rPr>
        <w:t>16.</w:t>
      </w:r>
      <w:r w:rsidR="00B36B7B" w:rsidRPr="000B09D6">
        <w:rPr>
          <w:rFonts w:ascii="Times New Roman" w:eastAsia="Times New Roman" w:hAnsi="Times New Roman" w:cs="Times New Roman"/>
          <w:sz w:val="28"/>
          <w:szCs w:val="28"/>
        </w:rPr>
        <w:t xml:space="preserve"> В случае</w:t>
      </w:r>
      <w:proofErr w:type="gramStart"/>
      <w:r w:rsidR="00B36B7B" w:rsidRPr="000B09D6">
        <w:rPr>
          <w:rFonts w:ascii="Times New Roman" w:eastAsia="Times New Roman" w:hAnsi="Times New Roman" w:cs="Times New Roman"/>
          <w:sz w:val="28"/>
          <w:szCs w:val="28"/>
        </w:rPr>
        <w:t>,</w:t>
      </w:r>
      <w:proofErr w:type="gramEnd"/>
      <w:r w:rsidR="002550B9" w:rsidRPr="000B09D6">
        <w:rPr>
          <w:rFonts w:ascii="Times New Roman" w:eastAsia="Times New Roman" w:hAnsi="Times New Roman" w:cs="Times New Roman"/>
          <w:sz w:val="28"/>
          <w:szCs w:val="28"/>
        </w:rPr>
        <w:t xml:space="preserve"> если в установленные графиком </w:t>
      </w:r>
      <w:r w:rsidR="00FC0AD8" w:rsidRPr="000B09D6">
        <w:rPr>
          <w:rFonts w:ascii="Times New Roman" w:eastAsia="Times New Roman" w:hAnsi="Times New Roman" w:cs="Times New Roman"/>
          <w:sz w:val="28"/>
          <w:szCs w:val="28"/>
        </w:rPr>
        <w:t>согласно приложению</w:t>
      </w:r>
      <w:r w:rsidR="002550B9" w:rsidRPr="000B09D6">
        <w:rPr>
          <w:rFonts w:ascii="Times New Roman" w:eastAsia="Times New Roman" w:hAnsi="Times New Roman" w:cs="Times New Roman"/>
          <w:sz w:val="28"/>
          <w:szCs w:val="28"/>
        </w:rPr>
        <w:t xml:space="preserve"> № 1</w:t>
      </w:r>
      <w:r w:rsidR="008E3FD9" w:rsidRPr="000B09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927B03" w:rsidRPr="000B09D6">
        <w:rPr>
          <w:rFonts w:ascii="Times New Roman" w:eastAsia="Times New Roman" w:hAnsi="Times New Roman" w:cs="Times New Roman"/>
          <w:sz w:val="28"/>
          <w:szCs w:val="28"/>
        </w:rPr>
        <w:br/>
      </w:r>
      <w:r w:rsidR="008E3FD9" w:rsidRPr="000B09D6">
        <w:rPr>
          <w:rFonts w:ascii="Times New Roman" w:eastAsia="Times New Roman" w:hAnsi="Times New Roman" w:cs="Times New Roman"/>
          <w:sz w:val="28"/>
          <w:szCs w:val="28"/>
        </w:rPr>
        <w:t>к Регламенту</w:t>
      </w:r>
      <w:r w:rsidR="00F71402" w:rsidRPr="000B09D6">
        <w:rPr>
          <w:rFonts w:ascii="Times New Roman" w:eastAsia="Times New Roman" w:hAnsi="Times New Roman" w:cs="Times New Roman"/>
          <w:sz w:val="28"/>
          <w:szCs w:val="28"/>
        </w:rPr>
        <w:t xml:space="preserve"> сроки </w:t>
      </w:r>
      <w:r w:rsidR="00923689" w:rsidRPr="000B09D6">
        <w:rPr>
          <w:rFonts w:ascii="Times New Roman" w:eastAsia="Times New Roman" w:hAnsi="Times New Roman" w:cs="Times New Roman"/>
          <w:sz w:val="28"/>
          <w:szCs w:val="28"/>
        </w:rPr>
        <w:t>материалы не доработаны субъектом Российской Федерации</w:t>
      </w:r>
      <w:r w:rsidR="00B36B7B" w:rsidRPr="000B09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B36B7B" w:rsidRPr="000B09D6">
        <w:rPr>
          <w:rFonts w:ascii="Times New Roman" w:hAnsi="Times New Roman" w:cs="Times New Roman"/>
          <w:sz w:val="28"/>
          <w:szCs w:val="28"/>
        </w:rPr>
        <w:t>(федеральным государственным бюджетным учреждением, подведомст</w:t>
      </w:r>
      <w:r w:rsidR="003D1520" w:rsidRPr="000B09D6">
        <w:rPr>
          <w:rFonts w:ascii="Times New Roman" w:hAnsi="Times New Roman" w:cs="Times New Roman"/>
          <w:sz w:val="28"/>
          <w:szCs w:val="28"/>
        </w:rPr>
        <w:t>венным</w:t>
      </w:r>
      <w:r w:rsidR="003D1520" w:rsidRPr="000B09D6">
        <w:rPr>
          <w:rFonts w:ascii="Times New Roman" w:hAnsi="Times New Roman" w:cs="Times New Roman"/>
          <w:color w:val="000000"/>
          <w:sz w:val="28"/>
          <w:szCs w:val="28"/>
        </w:rPr>
        <w:t xml:space="preserve"> Федеральному агентству водных ресурсов</w:t>
      </w:r>
      <w:r>
        <w:rPr>
          <w:rFonts w:ascii="Times New Roman" w:hAnsi="Times New Roman" w:cs="Times New Roman"/>
          <w:color w:val="000000"/>
          <w:sz w:val="28"/>
          <w:szCs w:val="28"/>
        </w:rPr>
        <w:t>)</w:t>
      </w:r>
      <w:r w:rsidR="003D1520" w:rsidRPr="000B09D6">
        <w:rPr>
          <w:rFonts w:ascii="Times New Roman" w:hAnsi="Times New Roman" w:cs="Times New Roman"/>
          <w:sz w:val="28"/>
          <w:szCs w:val="28"/>
        </w:rPr>
        <w:t>,</w:t>
      </w:r>
      <w:r w:rsidR="002550B9" w:rsidRPr="000B09D6">
        <w:rPr>
          <w:rFonts w:ascii="Times New Roman" w:eastAsia="Times New Roman" w:hAnsi="Times New Roman" w:cs="Times New Roman"/>
          <w:sz w:val="28"/>
          <w:szCs w:val="28"/>
        </w:rPr>
        <w:t xml:space="preserve"> заявки или отдельные объекты в составе заявок признаются не соответс</w:t>
      </w:r>
      <w:r w:rsidR="0098302D" w:rsidRPr="000B09D6">
        <w:rPr>
          <w:rFonts w:ascii="Times New Roman" w:eastAsia="Times New Roman" w:hAnsi="Times New Roman" w:cs="Times New Roman"/>
          <w:sz w:val="28"/>
          <w:szCs w:val="28"/>
        </w:rPr>
        <w:t>твующими требованиям Регламента</w:t>
      </w:r>
      <w:r w:rsidR="002550B9" w:rsidRPr="000B09D6">
        <w:rPr>
          <w:rFonts w:ascii="Times New Roman" w:eastAsia="Times New Roman" w:hAnsi="Times New Roman" w:cs="Times New Roman"/>
          <w:sz w:val="28"/>
          <w:szCs w:val="28"/>
        </w:rPr>
        <w:t xml:space="preserve"> и не подлежат дальнейшему</w:t>
      </w:r>
      <w:r w:rsidR="0098302D" w:rsidRPr="000B09D6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2550B9" w:rsidRPr="000B09D6">
        <w:rPr>
          <w:rFonts w:ascii="Times New Roman" w:eastAsia="Times New Roman" w:hAnsi="Times New Roman" w:cs="Times New Roman"/>
          <w:sz w:val="28"/>
          <w:szCs w:val="28"/>
        </w:rPr>
        <w:t xml:space="preserve"> рассмотрению </w:t>
      </w:r>
      <w:r w:rsidR="0098302D" w:rsidRPr="000B09D6">
        <w:rPr>
          <w:rFonts w:ascii="Times New Roman" w:eastAsia="Times New Roman" w:hAnsi="Times New Roman" w:cs="Times New Roman"/>
          <w:sz w:val="28"/>
          <w:szCs w:val="28"/>
        </w:rPr>
        <w:t xml:space="preserve">экспертной </w:t>
      </w:r>
      <w:r w:rsidR="002550B9" w:rsidRPr="000B09D6">
        <w:rPr>
          <w:rFonts w:ascii="Times New Roman" w:eastAsia="Times New Roman" w:hAnsi="Times New Roman" w:cs="Times New Roman"/>
          <w:sz w:val="28"/>
          <w:szCs w:val="28"/>
        </w:rPr>
        <w:t>комиссией</w:t>
      </w:r>
      <w:r w:rsidR="0098302D" w:rsidRPr="000B09D6">
        <w:rPr>
          <w:rFonts w:ascii="Times New Roman" w:eastAsia="Times New Roman" w:hAnsi="Times New Roman" w:cs="Times New Roman"/>
          <w:sz w:val="28"/>
          <w:szCs w:val="28"/>
        </w:rPr>
        <w:t xml:space="preserve">  </w:t>
      </w:r>
      <w:r w:rsidR="0098302D" w:rsidRPr="000B09D6">
        <w:rPr>
          <w:rFonts w:ascii="Times New Roman" w:hAnsi="Times New Roman" w:cs="Times New Roman"/>
          <w:color w:val="000000"/>
          <w:sz w:val="28"/>
          <w:szCs w:val="28"/>
        </w:rPr>
        <w:t>Федерального агентства водных ресурсов.</w:t>
      </w:r>
    </w:p>
    <w:p w:rsidR="006C2125" w:rsidRPr="00037E95" w:rsidRDefault="00FC0AD8" w:rsidP="00B56E6E">
      <w:pPr>
        <w:pStyle w:val="af"/>
        <w:tabs>
          <w:tab w:val="left" w:pos="1276"/>
        </w:tabs>
        <w:spacing w:line="276" w:lineRule="auto"/>
        <w:ind w:left="0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17. </w:t>
      </w:r>
      <w:r w:rsidR="002550B9" w:rsidRPr="00037E95">
        <w:rPr>
          <w:rFonts w:ascii="Times New Roman" w:hAnsi="Times New Roman" w:cs="Times New Roman"/>
          <w:sz w:val="28"/>
          <w:szCs w:val="28"/>
        </w:rPr>
        <w:t>Критериями</w:t>
      </w:r>
      <w:r w:rsidR="0098302D" w:rsidRPr="0098302D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2550B9" w:rsidRPr="00037E95">
        <w:rPr>
          <w:rFonts w:ascii="Times New Roman" w:hAnsi="Times New Roman" w:cs="Times New Roman"/>
          <w:sz w:val="28"/>
          <w:szCs w:val="28"/>
        </w:rPr>
        <w:t>для дисквалификации заявки или отдельных проектов (мероприятий) в составе заявки являются:</w:t>
      </w:r>
    </w:p>
    <w:p w:rsidR="006C2125" w:rsidRPr="00037E95" w:rsidRDefault="002550B9" w:rsidP="00B56E6E">
      <w:pPr>
        <w:tabs>
          <w:tab w:val="left" w:pos="1004"/>
        </w:tabs>
        <w:spacing w:line="276" w:lineRule="auto"/>
        <w:ind w:firstLine="420"/>
        <w:jc w:val="both"/>
        <w:rPr>
          <w:rFonts w:ascii="Times New Roman" w:hAnsi="Times New Roman" w:cs="Times New Roman"/>
        </w:rPr>
      </w:pPr>
      <w:r w:rsidRPr="00037E95">
        <w:rPr>
          <w:rFonts w:ascii="Times New Roman" w:hAnsi="Times New Roman" w:cs="Times New Roman"/>
          <w:sz w:val="28"/>
          <w:szCs w:val="28"/>
        </w:rPr>
        <w:t>несоответствие мероприятий направлениям, указан</w:t>
      </w:r>
      <w:r w:rsidRPr="00037E95">
        <w:rPr>
          <w:rFonts w:ascii="Times New Roman" w:eastAsia="Times New Roman" w:hAnsi="Times New Roman" w:cs="Times New Roman"/>
          <w:sz w:val="28"/>
          <w:szCs w:val="28"/>
          <w:lang w:bidi="ru-RU"/>
        </w:rPr>
        <w:t>ным</w:t>
      </w:r>
      <w:r w:rsidR="00FC0AD8" w:rsidRPr="00037E95">
        <w:rPr>
          <w:rFonts w:ascii="Times New Roman" w:hAnsi="Times New Roman" w:cs="Times New Roman"/>
          <w:sz w:val="28"/>
          <w:szCs w:val="28"/>
        </w:rPr>
        <w:t xml:space="preserve"> в пункте </w:t>
      </w:r>
      <w:r w:rsidR="00730B7B">
        <w:rPr>
          <w:rFonts w:ascii="Times New Roman" w:hAnsi="Times New Roman" w:cs="Times New Roman"/>
          <w:sz w:val="28"/>
          <w:szCs w:val="28"/>
        </w:rPr>
        <w:br/>
      </w:r>
      <w:r w:rsidRPr="00037E95">
        <w:rPr>
          <w:rFonts w:ascii="Times New Roman" w:hAnsi="Times New Roman" w:cs="Times New Roman"/>
          <w:sz w:val="28"/>
          <w:szCs w:val="28"/>
        </w:rPr>
        <w:t>2 Регламента;</w:t>
      </w:r>
    </w:p>
    <w:p w:rsidR="006C2125" w:rsidRPr="00037E95" w:rsidRDefault="002550B9" w:rsidP="00B56E6E">
      <w:pPr>
        <w:tabs>
          <w:tab w:val="left" w:pos="1004"/>
        </w:tabs>
        <w:spacing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представление документов </w:t>
      </w:r>
      <w:r w:rsidR="00E70225" w:rsidRPr="00037E95">
        <w:rPr>
          <w:rFonts w:ascii="Times New Roman" w:hAnsi="Times New Roman" w:cs="Times New Roman"/>
          <w:sz w:val="28"/>
          <w:szCs w:val="28"/>
        </w:rPr>
        <w:t xml:space="preserve">и сведений, указанных в пункте </w:t>
      </w:r>
      <w:r w:rsidR="00FC0AD8" w:rsidRPr="00037E95">
        <w:rPr>
          <w:rFonts w:ascii="Times New Roman" w:hAnsi="Times New Roman" w:cs="Times New Roman"/>
          <w:sz w:val="28"/>
          <w:szCs w:val="28"/>
        </w:rPr>
        <w:t>9</w:t>
      </w:r>
      <w:r w:rsidRPr="00037E95">
        <w:rPr>
          <w:rFonts w:ascii="Times New Roman" w:hAnsi="Times New Roman" w:cs="Times New Roman"/>
          <w:sz w:val="28"/>
          <w:szCs w:val="28"/>
        </w:rPr>
        <w:t xml:space="preserve"> Регламента, с нарушениями требований, установленных Регламентом;</w:t>
      </w:r>
    </w:p>
    <w:p w:rsidR="006C2125" w:rsidRPr="00037E95" w:rsidRDefault="0007095B" w:rsidP="00B56E6E">
      <w:pPr>
        <w:tabs>
          <w:tab w:val="left" w:pos="1004"/>
        </w:tabs>
        <w:spacing w:line="276" w:lineRule="auto"/>
        <w:ind w:firstLine="42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несоответствие</w:t>
      </w:r>
      <w:r w:rsidR="002550B9" w:rsidRPr="00037E95">
        <w:rPr>
          <w:rFonts w:ascii="Times New Roman" w:hAnsi="Times New Roman" w:cs="Times New Roman"/>
          <w:sz w:val="28"/>
          <w:szCs w:val="28"/>
        </w:rPr>
        <w:t xml:space="preserve"> заявляемых видов расходов за счет средств федерального бюджета работам, указанным в обосновывающей документации.</w:t>
      </w:r>
    </w:p>
    <w:p w:rsidR="003E0C98" w:rsidRDefault="00FC0AD8" w:rsidP="003E0C98">
      <w:pPr>
        <w:tabs>
          <w:tab w:val="left" w:pos="100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18.</w:t>
      </w:r>
      <w:r w:rsidR="00DD5D11" w:rsidRPr="00037E95">
        <w:rPr>
          <w:rFonts w:ascii="Times New Roman" w:hAnsi="Times New Roman" w:cs="Times New Roman"/>
          <w:sz w:val="28"/>
          <w:szCs w:val="28"/>
        </w:rPr>
        <w:t xml:space="preserve"> По истечени</w:t>
      </w:r>
      <w:r w:rsidR="003F6D5E" w:rsidRPr="00037E95">
        <w:rPr>
          <w:rFonts w:ascii="Times New Roman" w:hAnsi="Times New Roman" w:cs="Times New Roman"/>
          <w:sz w:val="28"/>
          <w:szCs w:val="28"/>
        </w:rPr>
        <w:t>и</w:t>
      </w:r>
      <w:r w:rsidR="00DD5D11" w:rsidRPr="00037E95">
        <w:rPr>
          <w:rFonts w:ascii="Times New Roman" w:hAnsi="Times New Roman" w:cs="Times New Roman"/>
          <w:sz w:val="28"/>
          <w:szCs w:val="28"/>
        </w:rPr>
        <w:t xml:space="preserve"> срока загрузки материалов, установленн</w:t>
      </w:r>
      <w:r w:rsidR="00CE6EB8" w:rsidRPr="00037E95">
        <w:rPr>
          <w:rFonts w:ascii="Times New Roman" w:hAnsi="Times New Roman" w:cs="Times New Roman"/>
          <w:sz w:val="28"/>
          <w:szCs w:val="28"/>
        </w:rPr>
        <w:t>ого</w:t>
      </w:r>
      <w:r w:rsidR="00DD5D11" w:rsidRPr="00037E95">
        <w:rPr>
          <w:rFonts w:ascii="Times New Roman" w:hAnsi="Times New Roman" w:cs="Times New Roman"/>
          <w:sz w:val="28"/>
          <w:szCs w:val="28"/>
        </w:rPr>
        <w:t xml:space="preserve"> графиком</w:t>
      </w:r>
      <w:r w:rsidRPr="00037E95">
        <w:rPr>
          <w:rFonts w:ascii="Times New Roman" w:hAnsi="Times New Roman" w:cs="Times New Roman"/>
          <w:sz w:val="28"/>
          <w:szCs w:val="28"/>
        </w:rPr>
        <w:t xml:space="preserve"> согласно</w:t>
      </w:r>
      <w:r w:rsidR="00DD5D11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Pr="00037E95">
        <w:rPr>
          <w:rFonts w:ascii="Times New Roman" w:eastAsia="Times New Roman" w:hAnsi="Times New Roman" w:cs="Times New Roman"/>
          <w:sz w:val="28"/>
          <w:szCs w:val="28"/>
        </w:rPr>
        <w:t>приложению</w:t>
      </w:r>
      <w:r w:rsidR="00DD5D11" w:rsidRPr="00037E95">
        <w:rPr>
          <w:rFonts w:ascii="Times New Roman" w:eastAsia="Times New Roman" w:hAnsi="Times New Roman" w:cs="Times New Roman"/>
          <w:sz w:val="28"/>
          <w:szCs w:val="28"/>
        </w:rPr>
        <w:t xml:space="preserve"> № 1 к </w:t>
      </w:r>
      <w:r w:rsidRPr="00037E95">
        <w:rPr>
          <w:rFonts w:ascii="Times New Roman" w:eastAsia="Times New Roman" w:hAnsi="Times New Roman" w:cs="Times New Roman"/>
          <w:sz w:val="28"/>
          <w:szCs w:val="28"/>
        </w:rPr>
        <w:t>Регламенту</w:t>
      </w:r>
      <w:r w:rsidR="0007095B">
        <w:rPr>
          <w:rFonts w:ascii="Times New Roman" w:eastAsia="Times New Roman" w:hAnsi="Times New Roman" w:cs="Times New Roman"/>
          <w:sz w:val="28"/>
          <w:szCs w:val="28"/>
        </w:rPr>
        <w:t>,</w:t>
      </w:r>
      <w:r w:rsidR="00DD5D11" w:rsidRPr="00037E95">
        <w:rPr>
          <w:rFonts w:ascii="Times New Roman" w:eastAsia="Times New Roman" w:hAnsi="Times New Roman" w:cs="Times New Roman"/>
          <w:sz w:val="28"/>
          <w:szCs w:val="28"/>
        </w:rPr>
        <w:t xml:space="preserve"> доступ </w:t>
      </w:r>
      <w:r w:rsidR="00DD5D11" w:rsidRPr="00037E95">
        <w:rPr>
          <w:rFonts w:ascii="Times New Roman" w:hAnsi="Times New Roman" w:cs="Times New Roman"/>
          <w:sz w:val="28"/>
          <w:szCs w:val="28"/>
        </w:rPr>
        <w:t>в ИС «Планирование»</w:t>
      </w:r>
      <w:r w:rsidR="009C0852" w:rsidRPr="00037E95">
        <w:rPr>
          <w:rFonts w:ascii="Times New Roman" w:hAnsi="Times New Roman" w:cs="Times New Roman"/>
          <w:sz w:val="28"/>
          <w:szCs w:val="28"/>
        </w:rPr>
        <w:t xml:space="preserve"> </w:t>
      </w:r>
      <w:r w:rsidR="00CF4373" w:rsidRPr="00037E95">
        <w:rPr>
          <w:rFonts w:ascii="Times New Roman" w:hAnsi="Times New Roman" w:cs="Times New Roman"/>
          <w:sz w:val="28"/>
          <w:szCs w:val="28"/>
        </w:rPr>
        <w:t xml:space="preserve">для включения </w:t>
      </w:r>
      <w:r w:rsidR="003F6D5E" w:rsidRPr="00037E95">
        <w:rPr>
          <w:rFonts w:ascii="Times New Roman" w:hAnsi="Times New Roman" w:cs="Times New Roman"/>
          <w:sz w:val="28"/>
          <w:szCs w:val="28"/>
        </w:rPr>
        <w:t>новых заявок</w:t>
      </w:r>
      <w:r w:rsidR="00DD5D11" w:rsidRPr="00037E95">
        <w:rPr>
          <w:rFonts w:ascii="Times New Roman" w:hAnsi="Times New Roman" w:cs="Times New Roman"/>
          <w:sz w:val="28"/>
          <w:szCs w:val="28"/>
        </w:rPr>
        <w:t xml:space="preserve"> будет закрыт.</w:t>
      </w:r>
      <w:r w:rsidR="00DD5D11" w:rsidRPr="00037E9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</w:p>
    <w:p w:rsidR="00CA2555" w:rsidRPr="000554A0" w:rsidRDefault="001C610B" w:rsidP="003E0C98">
      <w:pPr>
        <w:tabs>
          <w:tab w:val="left" w:pos="100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>19.</w:t>
      </w:r>
      <w:r w:rsidR="000B09D6" w:rsidRPr="000B09D6">
        <w:rPr>
          <w:rFonts w:ascii="Times New Roman" w:hAnsi="Times New Roman" w:cs="Times New Roman"/>
          <w:color w:val="000000"/>
          <w:sz w:val="28"/>
          <w:szCs w:val="28"/>
        </w:rPr>
        <w:t xml:space="preserve"> </w:t>
      </w:r>
      <w:r w:rsidR="000B09D6" w:rsidRPr="000554A0">
        <w:rPr>
          <w:rFonts w:ascii="Times New Roman" w:hAnsi="Times New Roman" w:cs="Times New Roman"/>
          <w:sz w:val="28"/>
          <w:szCs w:val="28"/>
        </w:rPr>
        <w:t xml:space="preserve">Федеральное агентство водных ресурсов </w:t>
      </w:r>
      <w:r w:rsidR="002550B9" w:rsidRPr="000554A0">
        <w:rPr>
          <w:rFonts w:ascii="Times New Roman" w:hAnsi="Times New Roman" w:cs="Times New Roman"/>
          <w:sz w:val="28"/>
          <w:szCs w:val="28"/>
        </w:rPr>
        <w:t xml:space="preserve"> вправе запрашивать у субъекта Российской Федерации, террито</w:t>
      </w:r>
      <w:r w:rsidR="000B09D6" w:rsidRPr="000554A0">
        <w:rPr>
          <w:rFonts w:ascii="Times New Roman" w:hAnsi="Times New Roman" w:cs="Times New Roman"/>
          <w:sz w:val="28"/>
          <w:szCs w:val="28"/>
        </w:rPr>
        <w:t>риального органа</w:t>
      </w:r>
      <w:r w:rsidR="009A5BF0" w:rsidRPr="000554A0">
        <w:rPr>
          <w:rFonts w:ascii="Times New Roman" w:hAnsi="Times New Roman" w:cs="Times New Roman"/>
          <w:sz w:val="28"/>
          <w:szCs w:val="28"/>
        </w:rPr>
        <w:t xml:space="preserve"> Федерального агентства</w:t>
      </w:r>
      <w:r w:rsidR="000554A0" w:rsidRPr="000554A0">
        <w:rPr>
          <w:rFonts w:ascii="Times New Roman" w:hAnsi="Times New Roman" w:cs="Times New Roman"/>
          <w:sz w:val="28"/>
          <w:szCs w:val="28"/>
        </w:rPr>
        <w:t xml:space="preserve"> </w:t>
      </w:r>
      <w:r w:rsidR="009A5BF0" w:rsidRPr="000554A0">
        <w:rPr>
          <w:rFonts w:ascii="Times New Roman" w:hAnsi="Times New Roman" w:cs="Times New Roman"/>
          <w:sz w:val="28"/>
          <w:szCs w:val="28"/>
        </w:rPr>
        <w:t>во</w:t>
      </w:r>
      <w:r w:rsidR="00AE4298">
        <w:rPr>
          <w:rFonts w:ascii="Times New Roman" w:hAnsi="Times New Roman" w:cs="Times New Roman"/>
          <w:sz w:val="28"/>
          <w:szCs w:val="28"/>
        </w:rPr>
        <w:t xml:space="preserve">дных ресурсов </w:t>
      </w:r>
      <w:r w:rsidR="002550B9" w:rsidRPr="000554A0">
        <w:rPr>
          <w:rFonts w:ascii="Times New Roman" w:hAnsi="Times New Roman" w:cs="Times New Roman"/>
          <w:sz w:val="28"/>
          <w:szCs w:val="28"/>
        </w:rPr>
        <w:t xml:space="preserve">и </w:t>
      </w:r>
      <w:r w:rsidR="00910235" w:rsidRPr="000554A0">
        <w:rPr>
          <w:rFonts w:ascii="Times New Roman" w:hAnsi="Times New Roman" w:cs="Times New Roman"/>
          <w:sz w:val="28"/>
          <w:szCs w:val="28"/>
        </w:rPr>
        <w:t>ФГБВУ «</w:t>
      </w:r>
      <w:proofErr w:type="spellStart"/>
      <w:r w:rsidR="00910235" w:rsidRPr="000554A0">
        <w:rPr>
          <w:rFonts w:ascii="Times New Roman" w:hAnsi="Times New Roman" w:cs="Times New Roman"/>
          <w:sz w:val="28"/>
          <w:szCs w:val="28"/>
        </w:rPr>
        <w:t>Центррегионводхоз</w:t>
      </w:r>
      <w:proofErr w:type="spellEnd"/>
      <w:r w:rsidR="00910235" w:rsidRPr="000554A0">
        <w:rPr>
          <w:rFonts w:ascii="Times New Roman" w:hAnsi="Times New Roman" w:cs="Times New Roman"/>
          <w:sz w:val="28"/>
          <w:szCs w:val="28"/>
        </w:rPr>
        <w:t>»</w:t>
      </w:r>
      <w:r w:rsidR="002550B9" w:rsidRPr="000554A0">
        <w:rPr>
          <w:rFonts w:ascii="Times New Roman" w:hAnsi="Times New Roman" w:cs="Times New Roman"/>
          <w:sz w:val="28"/>
          <w:szCs w:val="28"/>
        </w:rPr>
        <w:t xml:space="preserve"> дополнительные документы и материалы, необходимые для рассмотрения заявляемых </w:t>
      </w:r>
      <w:r w:rsidR="00AE4298">
        <w:rPr>
          <w:rFonts w:ascii="Times New Roman" w:hAnsi="Times New Roman" w:cs="Times New Roman"/>
          <w:sz w:val="28"/>
          <w:szCs w:val="28"/>
        </w:rPr>
        <w:t>объектов капитального строительства (реконструкции)</w:t>
      </w:r>
      <w:r w:rsidR="002550B9" w:rsidRPr="000554A0">
        <w:rPr>
          <w:rFonts w:ascii="Times New Roman" w:hAnsi="Times New Roman" w:cs="Times New Roman"/>
          <w:sz w:val="28"/>
          <w:szCs w:val="28"/>
        </w:rPr>
        <w:t>.</w:t>
      </w:r>
    </w:p>
    <w:p w:rsidR="006C2125" w:rsidRPr="000554A0" w:rsidRDefault="001C610B" w:rsidP="00CA2555">
      <w:pPr>
        <w:shd w:val="clear" w:color="auto" w:fill="FFFFFF"/>
        <w:tabs>
          <w:tab w:val="left" w:pos="1004"/>
        </w:tabs>
        <w:spacing w:line="276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37E95">
        <w:rPr>
          <w:rFonts w:ascii="Times New Roman" w:hAnsi="Times New Roman" w:cs="Times New Roman"/>
          <w:sz w:val="28"/>
          <w:szCs w:val="28"/>
        </w:rPr>
        <w:t xml:space="preserve">20. </w:t>
      </w:r>
      <w:r w:rsidR="002550B9" w:rsidRPr="000554A0">
        <w:rPr>
          <w:rFonts w:ascii="Times New Roman" w:hAnsi="Times New Roman" w:cs="Times New Roman"/>
          <w:sz w:val="28"/>
          <w:szCs w:val="28"/>
        </w:rPr>
        <w:t>Руководители территориальных органов</w:t>
      </w:r>
      <w:r w:rsidR="009A5BF0" w:rsidRPr="000554A0">
        <w:rPr>
          <w:rFonts w:ascii="Times New Roman" w:hAnsi="Times New Roman" w:cs="Times New Roman"/>
          <w:sz w:val="28"/>
          <w:szCs w:val="28"/>
        </w:rPr>
        <w:t xml:space="preserve"> Федерального агентства водных ресурсов  и федеральных государственных</w:t>
      </w:r>
      <w:r w:rsidR="002550B9" w:rsidRPr="000554A0">
        <w:rPr>
          <w:rFonts w:ascii="Times New Roman" w:hAnsi="Times New Roman" w:cs="Times New Roman"/>
          <w:sz w:val="28"/>
          <w:szCs w:val="28"/>
        </w:rPr>
        <w:t xml:space="preserve"> бюджетн</w:t>
      </w:r>
      <w:r w:rsidR="009A5BF0" w:rsidRPr="000554A0">
        <w:rPr>
          <w:rFonts w:ascii="Times New Roman" w:hAnsi="Times New Roman" w:cs="Times New Roman"/>
          <w:sz w:val="28"/>
          <w:szCs w:val="28"/>
        </w:rPr>
        <w:t>ых учреждений, находящих</w:t>
      </w:r>
      <w:r w:rsidR="002550B9" w:rsidRPr="000554A0">
        <w:rPr>
          <w:rFonts w:ascii="Times New Roman" w:hAnsi="Times New Roman" w:cs="Times New Roman"/>
          <w:sz w:val="28"/>
          <w:szCs w:val="28"/>
        </w:rPr>
        <w:t xml:space="preserve">ся </w:t>
      </w:r>
      <w:r w:rsidR="009A5BF0" w:rsidRPr="000554A0">
        <w:rPr>
          <w:rFonts w:ascii="Times New Roman" w:hAnsi="Times New Roman" w:cs="Times New Roman"/>
          <w:sz w:val="28"/>
          <w:szCs w:val="28"/>
        </w:rPr>
        <w:t>в ведении Федерального агентства водных ресурсов,</w:t>
      </w:r>
      <w:r w:rsidR="002550B9" w:rsidRPr="000554A0">
        <w:rPr>
          <w:rFonts w:ascii="Times New Roman" w:hAnsi="Times New Roman" w:cs="Times New Roman"/>
          <w:sz w:val="28"/>
          <w:szCs w:val="28"/>
        </w:rPr>
        <w:t xml:space="preserve"> несут персональную ответс</w:t>
      </w:r>
      <w:r w:rsidR="0007095B">
        <w:rPr>
          <w:rFonts w:ascii="Times New Roman" w:hAnsi="Times New Roman" w:cs="Times New Roman"/>
          <w:sz w:val="28"/>
          <w:szCs w:val="28"/>
        </w:rPr>
        <w:t>твенность за достоверность пред</w:t>
      </w:r>
      <w:r w:rsidR="002550B9" w:rsidRPr="000554A0">
        <w:rPr>
          <w:rFonts w:ascii="Times New Roman" w:hAnsi="Times New Roman" w:cs="Times New Roman"/>
          <w:sz w:val="28"/>
          <w:szCs w:val="28"/>
        </w:rPr>
        <w:t xml:space="preserve">ставляемой в </w:t>
      </w:r>
      <w:proofErr w:type="spellStart"/>
      <w:r w:rsidR="002550B9" w:rsidRPr="000554A0">
        <w:rPr>
          <w:rFonts w:ascii="Times New Roman" w:hAnsi="Times New Roman" w:cs="Times New Roman"/>
          <w:sz w:val="28"/>
          <w:szCs w:val="28"/>
        </w:rPr>
        <w:t>Росводресурсы</w:t>
      </w:r>
      <w:proofErr w:type="spellEnd"/>
      <w:r w:rsidR="002550B9" w:rsidRPr="000554A0">
        <w:rPr>
          <w:rFonts w:ascii="Times New Roman" w:hAnsi="Times New Roman" w:cs="Times New Roman"/>
          <w:sz w:val="28"/>
          <w:szCs w:val="28"/>
        </w:rPr>
        <w:t xml:space="preserve"> информации, предусмотренной </w:t>
      </w:r>
      <w:r w:rsidR="0087507F" w:rsidRPr="000554A0">
        <w:rPr>
          <w:rFonts w:ascii="Times New Roman" w:hAnsi="Times New Roman" w:cs="Times New Roman"/>
          <w:sz w:val="28"/>
          <w:szCs w:val="28"/>
        </w:rPr>
        <w:t>пунктами 11 и 12</w:t>
      </w:r>
      <w:r w:rsidR="00923689" w:rsidRPr="000554A0">
        <w:rPr>
          <w:rFonts w:ascii="Times New Roman" w:hAnsi="Times New Roman" w:cs="Times New Roman"/>
          <w:sz w:val="28"/>
          <w:szCs w:val="28"/>
        </w:rPr>
        <w:t xml:space="preserve"> </w:t>
      </w:r>
      <w:r w:rsidR="002550B9" w:rsidRPr="000554A0">
        <w:rPr>
          <w:rFonts w:ascii="Times New Roman" w:hAnsi="Times New Roman" w:cs="Times New Roman"/>
          <w:sz w:val="28"/>
          <w:szCs w:val="28"/>
        </w:rPr>
        <w:t>Регламента, в том числе в части целевого и эффективного использования бюджетных средств.</w:t>
      </w:r>
    </w:p>
    <w:sectPr w:rsidR="006C2125" w:rsidRPr="000554A0" w:rsidSect="00265B5F">
      <w:headerReference w:type="default" r:id="rId14"/>
      <w:pgSz w:w="11906" w:h="16838" w:code="9"/>
      <w:pgMar w:top="1168" w:right="805" w:bottom="1134" w:left="1667" w:header="680" w:footer="720" w:gutter="0"/>
      <w:cols w:space="720"/>
      <w:titlePg/>
      <w:docGrid w:linePitch="326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160FA2" w:rsidRDefault="00160FA2">
      <w:pPr>
        <w:rPr>
          <w:rFonts w:hint="eastAsia"/>
        </w:rPr>
      </w:pPr>
      <w:r>
        <w:separator/>
      </w:r>
    </w:p>
  </w:endnote>
  <w:endnote w:type="continuationSeparator" w:id="0">
    <w:p w:rsidR="00160FA2" w:rsidRDefault="00160FA2">
      <w:pPr>
        <w:rPr>
          <w:rFonts w:hint="eastAsia"/>
        </w:rPr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Liberation Serif">
    <w:altName w:val="Cambria"/>
    <w:charset w:val="01"/>
    <w:family w:val="roman"/>
    <w:pitch w:val="variable"/>
    <w:sig w:usb0="00000000" w:usb1="00000000" w:usb2="00000000" w:usb3="00000000" w:csb0="00000000" w:csb1="00000000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Lucida Sans">
    <w:panose1 w:val="020B0602030504020204"/>
    <w:charset w:val="00"/>
    <w:family w:val="swiss"/>
    <w:pitch w:val="variable"/>
    <w:sig w:usb0="00000003" w:usb1="00000000" w:usb2="00000000" w:usb3="00000000" w:csb0="00000001" w:csb1="00000000"/>
  </w:font>
  <w:font w:name="Microsoft Sans Serif">
    <w:panose1 w:val="020B0604020202020204"/>
    <w:charset w:val="CC"/>
    <w:family w:val="swiss"/>
    <w:pitch w:val="variable"/>
    <w:sig w:usb0="E5002EFF" w:usb1="C000605B" w:usb2="00000029" w:usb3="00000000" w:csb0="000101FF" w:csb1="00000000"/>
  </w:font>
  <w:font w:name="Liberation Sans">
    <w:altName w:val="Arial"/>
    <w:charset w:val="CC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Mangal">
    <w:altName w:val="Courier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160FA2" w:rsidRDefault="00160FA2">
      <w:pPr>
        <w:rPr>
          <w:rFonts w:hint="eastAsia"/>
        </w:rPr>
      </w:pPr>
      <w:r>
        <w:rPr>
          <w:color w:val="000000"/>
        </w:rPr>
        <w:separator/>
      </w:r>
    </w:p>
  </w:footnote>
  <w:footnote w:type="continuationSeparator" w:id="0">
    <w:p w:rsidR="00160FA2" w:rsidRDefault="00160FA2">
      <w:pPr>
        <w:rPr>
          <w:rFonts w:hint="eastAsia"/>
        </w:rPr>
      </w:pPr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sdt>
    <w:sdtPr>
      <w:id w:val="1877798720"/>
      <w:docPartObj>
        <w:docPartGallery w:val="Page Numbers (Top of Page)"/>
        <w:docPartUnique/>
      </w:docPartObj>
    </w:sdtPr>
    <w:sdtContent>
      <w:p w:rsidR="00160FA2" w:rsidRDefault="001A4A89">
        <w:pPr>
          <w:pStyle w:val="a6"/>
          <w:jc w:val="center"/>
        </w:pPr>
        <w:fldSimple w:instr=" PAGE   \* MERGEFORMAT ">
          <w:r w:rsidR="003E0C98">
            <w:rPr>
              <w:noProof/>
            </w:rPr>
            <w:t>10</w:t>
          </w:r>
        </w:fldSimple>
      </w:p>
    </w:sdtContent>
  </w:sdt>
  <w:p w:rsidR="00160FA2" w:rsidRDefault="00160FA2">
    <w:pPr>
      <w:pStyle w:val="a6"/>
      <w:ind w:left="360"/>
      <w:rPr>
        <w:rFonts w:ascii="Times New Roman" w:hAnsi="Times New Roman" w:cs="Times New Roman"/>
        <w:sz w:val="28"/>
        <w:szCs w:val="28"/>
      </w:rPr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5A0481"/>
    <w:multiLevelType w:val="multilevel"/>
    <w:tmpl w:val="14AEC698"/>
    <w:styleLink w:val="WW8Num5"/>
    <w:lvl w:ilvl="0">
      <w:start w:val="3"/>
      <w:numFmt w:val="decimal"/>
      <w:lvlText w:val="%1."/>
      <w:lvlJc w:val="left"/>
      <w:pPr>
        <w:ind w:left="450" w:hanging="450"/>
      </w:pPr>
      <w:rPr>
        <w:rFonts w:ascii="Times New Roman" w:eastAsia="Times New Roman" w:hAnsi="Times New Roman" w:cs="Times New Roman"/>
        <w:sz w:val="28"/>
        <w:szCs w:val="28"/>
      </w:rPr>
    </w:lvl>
    <w:lvl w:ilvl="1">
      <w:start w:val="3"/>
      <w:numFmt w:val="decimal"/>
      <w:lvlText w:val="%1.%2."/>
      <w:lvlJc w:val="left"/>
      <w:pPr>
        <w:ind w:left="1571" w:hanging="720"/>
      </w:pPr>
      <w:rPr>
        <w:rFonts w:ascii="Times New Roman" w:eastAsia="Times New Roman" w:hAnsi="Times New Roman" w:cs="Times New Roman"/>
        <w:sz w:val="28"/>
        <w:szCs w:val="28"/>
      </w:rPr>
    </w:lvl>
    <w:lvl w:ilvl="2">
      <w:start w:val="1"/>
      <w:numFmt w:val="decimal"/>
      <w:lvlText w:val="%1.%2.%3."/>
      <w:lvlJc w:val="left"/>
      <w:pPr>
        <w:ind w:left="1560" w:hanging="720"/>
      </w:pPr>
      <w:rPr>
        <w:rFonts w:ascii="Times New Roman" w:eastAsia="Times New Roman" w:hAnsi="Times New Roman" w:cs="Times New Roman"/>
        <w:sz w:val="28"/>
        <w:szCs w:val="28"/>
      </w:rPr>
    </w:lvl>
    <w:lvl w:ilvl="3">
      <w:start w:val="1"/>
      <w:numFmt w:val="decimal"/>
      <w:lvlText w:val="%1.%2.%3.%4."/>
      <w:lvlJc w:val="left"/>
      <w:pPr>
        <w:ind w:left="2340" w:hanging="1080"/>
      </w:pPr>
      <w:rPr>
        <w:rFonts w:ascii="Times New Roman" w:eastAsia="Times New Roman" w:hAnsi="Times New Roman" w:cs="Times New Roman"/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2760" w:hanging="1080"/>
      </w:pPr>
      <w:rPr>
        <w:rFonts w:ascii="Times New Roman" w:eastAsia="Times New Roman" w:hAnsi="Times New Roman" w:cs="Times New Roman"/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3540" w:hanging="1440"/>
      </w:pPr>
      <w:rPr>
        <w:rFonts w:ascii="Times New Roman" w:eastAsia="Times New Roman" w:hAnsi="Times New Roman" w:cs="Times New Roman"/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4320" w:hanging="1800"/>
      </w:pPr>
      <w:rPr>
        <w:rFonts w:ascii="Times New Roman" w:eastAsia="Times New Roman" w:hAnsi="Times New Roman" w:cs="Times New Roman"/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4740" w:hanging="1800"/>
      </w:pPr>
      <w:rPr>
        <w:rFonts w:ascii="Times New Roman" w:eastAsia="Times New Roman" w:hAnsi="Times New Roman" w:cs="Times New Roman"/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5520" w:hanging="2160"/>
      </w:pPr>
      <w:rPr>
        <w:rFonts w:ascii="Times New Roman" w:eastAsia="Times New Roman" w:hAnsi="Times New Roman" w:cs="Times New Roman"/>
        <w:sz w:val="28"/>
        <w:szCs w:val="28"/>
      </w:rPr>
    </w:lvl>
  </w:abstractNum>
  <w:abstractNum w:abstractNumId="1">
    <w:nsid w:val="167D7762"/>
    <w:multiLevelType w:val="multilevel"/>
    <w:tmpl w:val="63123534"/>
    <w:styleLink w:val="WW8Num1"/>
    <w:lvl w:ilvl="0">
      <w:start w:val="1"/>
      <w:numFmt w:val="decimal"/>
      <w:lvlText w:val="3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  <w:lang w:val="ru-RU" w:bidi="ru-RU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2">
    <w:nsid w:val="1A6B3601"/>
    <w:multiLevelType w:val="multilevel"/>
    <w:tmpl w:val="E9482664"/>
    <w:styleLink w:val="WW8Num6"/>
    <w:lvl w:ilvl="0">
      <w:start w:val="1"/>
      <w:numFmt w:val="none"/>
      <w:suff w:val="nothing"/>
      <w:lvlText w:val="%1"/>
      <w:lvlJc w:val="left"/>
    </w:lvl>
    <w:lvl w:ilvl="1">
      <w:start w:val="1"/>
      <w:numFmt w:val="none"/>
      <w:suff w:val="nothing"/>
      <w:lvlText w:val="%2"/>
      <w:lvlJc w:val="left"/>
    </w:lvl>
    <w:lvl w:ilvl="2">
      <w:start w:val="1"/>
      <w:numFmt w:val="none"/>
      <w:suff w:val="nothing"/>
      <w:lvlText w:val="%3"/>
      <w:lvlJc w:val="left"/>
    </w:lvl>
    <w:lvl w:ilvl="3">
      <w:start w:val="1"/>
      <w:numFmt w:val="none"/>
      <w:suff w:val="nothing"/>
      <w:lvlText w:val="%4"/>
      <w:lvlJc w:val="left"/>
    </w:lvl>
    <w:lvl w:ilvl="4">
      <w:start w:val="1"/>
      <w:numFmt w:val="none"/>
      <w:suff w:val="nothing"/>
      <w:lvlText w:val="%5"/>
      <w:lvlJc w:val="left"/>
    </w:lvl>
    <w:lvl w:ilvl="5">
      <w:start w:val="1"/>
      <w:numFmt w:val="none"/>
      <w:suff w:val="nothing"/>
      <w:lvlText w:val="%6"/>
      <w:lvlJc w:val="left"/>
    </w:lvl>
    <w:lvl w:ilvl="6">
      <w:start w:val="1"/>
      <w:numFmt w:val="none"/>
      <w:suff w:val="nothing"/>
      <w:lvlText w:val="%7"/>
      <w:lvlJc w:val="left"/>
    </w:lvl>
    <w:lvl w:ilvl="7">
      <w:start w:val="1"/>
      <w:numFmt w:val="none"/>
      <w:suff w:val="nothing"/>
      <w:lvlText w:val="%8"/>
      <w:lvlJc w:val="left"/>
    </w:lvl>
    <w:lvl w:ilvl="8">
      <w:start w:val="1"/>
      <w:numFmt w:val="none"/>
      <w:suff w:val="nothing"/>
      <w:lvlText w:val="%9"/>
      <w:lvlJc w:val="left"/>
    </w:lvl>
  </w:abstractNum>
  <w:abstractNum w:abstractNumId="3">
    <w:nsid w:val="1CE705E1"/>
    <w:multiLevelType w:val="hybridMultilevel"/>
    <w:tmpl w:val="B816AA2C"/>
    <w:lvl w:ilvl="0" w:tplc="D5FC9DE4">
      <w:start w:val="1"/>
      <w:numFmt w:val="decimal"/>
      <w:lvlText w:val="%1."/>
      <w:lvlJc w:val="left"/>
      <w:pPr>
        <w:ind w:left="1699" w:hanging="9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>
    <w:nsid w:val="41DE1127"/>
    <w:multiLevelType w:val="multilevel"/>
    <w:tmpl w:val="6BF0383A"/>
    <w:styleLink w:val="WW8Num2"/>
    <w:lvl w:ilvl="0">
      <w:numFmt w:val="bullet"/>
      <w:lvlText w:val="-"/>
      <w:lvlJc w:val="left"/>
      <w:rPr>
        <w:rFonts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  <w:lang w:val="ru-RU" w:bidi="ru-RU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5">
    <w:nsid w:val="4BFC354A"/>
    <w:multiLevelType w:val="multilevel"/>
    <w:tmpl w:val="0CEE554E"/>
    <w:styleLink w:val="WW8Num3"/>
    <w:lvl w:ilvl="0">
      <w:start w:val="3"/>
      <w:numFmt w:val="decimal"/>
      <w:lvlText w:val="%1."/>
      <w:lvlJc w:val="left"/>
      <w:pPr>
        <w:ind w:left="450" w:hanging="450"/>
      </w:pPr>
      <w:rPr>
        <w:sz w:val="28"/>
        <w:szCs w:val="28"/>
      </w:rPr>
    </w:lvl>
    <w:lvl w:ilvl="1">
      <w:start w:val="2"/>
      <w:numFmt w:val="decimal"/>
      <w:lvlText w:val="%1.%2."/>
      <w:lvlJc w:val="left"/>
      <w:pPr>
        <w:ind w:left="1429" w:hanging="720"/>
      </w:pPr>
      <w:rPr>
        <w:sz w:val="28"/>
        <w:szCs w:val="28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sz w:val="28"/>
        <w:szCs w:val="28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sz w:val="28"/>
        <w:szCs w:val="28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sz w:val="28"/>
        <w:szCs w:val="28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sz w:val="28"/>
        <w:szCs w:val="28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sz w:val="28"/>
        <w:szCs w:val="28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sz w:val="28"/>
        <w:szCs w:val="28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sz w:val="28"/>
        <w:szCs w:val="28"/>
      </w:rPr>
    </w:lvl>
  </w:abstractNum>
  <w:abstractNum w:abstractNumId="6">
    <w:nsid w:val="752844D1"/>
    <w:multiLevelType w:val="multilevel"/>
    <w:tmpl w:val="8E4097EE"/>
    <w:styleLink w:val="WW8Num4"/>
    <w:lvl w:ilvl="0">
      <w:start w:val="1"/>
      <w:numFmt w:val="decimal"/>
      <w:lvlText w:val="1.%1."/>
      <w:lvlJc w:val="left"/>
      <w:rPr>
        <w:rFonts w:ascii="Times New Roman" w:eastAsia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color w:val="000000"/>
        <w:spacing w:val="0"/>
        <w:w w:val="100"/>
        <w:position w:val="0"/>
        <w:sz w:val="26"/>
        <w:szCs w:val="26"/>
        <w:u w:val="none"/>
        <w:vertAlign w:val="baseline"/>
        <w:lang w:val="ru-RU" w:bidi="ru-RU"/>
      </w:rPr>
    </w:lvl>
    <w:lvl w:ilvl="1">
      <w:numFmt w:val="decimal"/>
      <w:lvlText w:val="%2"/>
      <w:lvlJc w:val="left"/>
    </w:lvl>
    <w:lvl w:ilvl="2">
      <w:numFmt w:val="decimal"/>
      <w:lvlText w:val="%3"/>
      <w:lvlJc w:val="left"/>
    </w:lvl>
    <w:lvl w:ilvl="3">
      <w:numFmt w:val="decimal"/>
      <w:lvlText w:val="%4"/>
      <w:lvlJc w:val="left"/>
    </w:lvl>
    <w:lvl w:ilvl="4">
      <w:numFmt w:val="decimal"/>
      <w:lvlText w:val="%5"/>
      <w:lvlJc w:val="left"/>
    </w:lvl>
    <w:lvl w:ilvl="5">
      <w:numFmt w:val="decimal"/>
      <w:lvlText w:val="%6"/>
      <w:lvlJc w:val="left"/>
    </w:lvl>
    <w:lvl w:ilvl="6">
      <w:numFmt w:val="decimal"/>
      <w:lvlText w:val="%7"/>
      <w:lvlJc w:val="left"/>
    </w:lvl>
    <w:lvl w:ilvl="7">
      <w:numFmt w:val="decimal"/>
      <w:lvlText w:val="%8"/>
      <w:lvlJc w:val="left"/>
    </w:lvl>
    <w:lvl w:ilvl="8">
      <w:numFmt w:val="decimal"/>
      <w:lvlText w:val="%9"/>
      <w:lvlJc w:val="left"/>
    </w:lvl>
  </w:abstractNum>
  <w:abstractNum w:abstractNumId="7">
    <w:nsid w:val="76FC740B"/>
    <w:multiLevelType w:val="multilevel"/>
    <w:tmpl w:val="15D86604"/>
    <w:lvl w:ilvl="0">
      <w:start w:val="4"/>
      <w:numFmt w:val="decimal"/>
      <w:lvlText w:val="%1."/>
      <w:lvlJc w:val="left"/>
      <w:pPr>
        <w:ind w:left="435" w:hanging="435"/>
      </w:pPr>
      <w:rPr>
        <w:rFonts w:hint="default"/>
      </w:rPr>
    </w:lvl>
    <w:lvl w:ilvl="1">
      <w:start w:val="4"/>
      <w:numFmt w:val="decimal"/>
      <w:lvlText w:val="%1.%2."/>
      <w:lvlJc w:val="left"/>
      <w:pPr>
        <w:ind w:left="720" w:hanging="72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422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3633" w:hanging="108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4484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5695" w:hanging="144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6906" w:hanging="180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7757" w:hanging="180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8968" w:hanging="2160"/>
      </w:pPr>
      <w:rPr>
        <w:rFonts w:hint="default"/>
      </w:rPr>
    </w:lvl>
  </w:abstractNum>
  <w:num w:numId="1">
    <w:abstractNumId w:val="1"/>
  </w:num>
  <w:num w:numId="2">
    <w:abstractNumId w:val="4"/>
  </w:num>
  <w:num w:numId="3">
    <w:abstractNumId w:val="5"/>
  </w:num>
  <w:num w:numId="4">
    <w:abstractNumId w:val="6"/>
  </w:num>
  <w:num w:numId="5">
    <w:abstractNumId w:val="0"/>
  </w:num>
  <w:num w:numId="6">
    <w:abstractNumId w:val="2"/>
  </w:num>
  <w:num w:numId="7">
    <w:abstractNumId w:val="6"/>
    <w:lvlOverride w:ilvl="0">
      <w:startOverride w:val="1"/>
    </w:lvlOverride>
  </w:num>
  <w:num w:numId="8">
    <w:abstractNumId w:val="4"/>
  </w:num>
  <w:num w:numId="9">
    <w:abstractNumId w:val="1"/>
    <w:lvlOverride w:ilvl="0">
      <w:startOverride w:val="1"/>
    </w:lvlOverride>
  </w:num>
  <w:num w:numId="10">
    <w:abstractNumId w:val="7"/>
  </w:num>
  <w:num w:numId="11">
    <w:abstractNumId w:val="3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autoHyphenation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FELayout/>
  </w:compat>
  <w:rsids>
    <w:rsidRoot w:val="006C2125"/>
    <w:rsid w:val="00002A3D"/>
    <w:rsid w:val="000146C9"/>
    <w:rsid w:val="00023199"/>
    <w:rsid w:val="00037E95"/>
    <w:rsid w:val="00054089"/>
    <w:rsid w:val="000554A0"/>
    <w:rsid w:val="0007095B"/>
    <w:rsid w:val="00073C5D"/>
    <w:rsid w:val="0007561E"/>
    <w:rsid w:val="000A70E3"/>
    <w:rsid w:val="000B09D6"/>
    <w:rsid w:val="000C16D3"/>
    <w:rsid w:val="000C263F"/>
    <w:rsid w:val="000C4CA1"/>
    <w:rsid w:val="000C5965"/>
    <w:rsid w:val="000D16CD"/>
    <w:rsid w:val="000D2DE4"/>
    <w:rsid w:val="000D7D0C"/>
    <w:rsid w:val="00107411"/>
    <w:rsid w:val="001260D1"/>
    <w:rsid w:val="00127017"/>
    <w:rsid w:val="001271AB"/>
    <w:rsid w:val="001339FA"/>
    <w:rsid w:val="001410AE"/>
    <w:rsid w:val="00160FA2"/>
    <w:rsid w:val="001611F6"/>
    <w:rsid w:val="001672E4"/>
    <w:rsid w:val="00171A9B"/>
    <w:rsid w:val="00184BDB"/>
    <w:rsid w:val="0019749D"/>
    <w:rsid w:val="001A4A89"/>
    <w:rsid w:val="001A631A"/>
    <w:rsid w:val="001C610B"/>
    <w:rsid w:val="001E69B2"/>
    <w:rsid w:val="002142CF"/>
    <w:rsid w:val="00217585"/>
    <w:rsid w:val="0023233F"/>
    <w:rsid w:val="002462A8"/>
    <w:rsid w:val="00252C10"/>
    <w:rsid w:val="002550B9"/>
    <w:rsid w:val="00265B5F"/>
    <w:rsid w:val="0027056A"/>
    <w:rsid w:val="00271973"/>
    <w:rsid w:val="00282AF3"/>
    <w:rsid w:val="0029798F"/>
    <w:rsid w:val="002A0BF3"/>
    <w:rsid w:val="002A23F1"/>
    <w:rsid w:val="002A5A19"/>
    <w:rsid w:val="002B0A85"/>
    <w:rsid w:val="002B32EF"/>
    <w:rsid w:val="002B4221"/>
    <w:rsid w:val="002C3659"/>
    <w:rsid w:val="002D3D48"/>
    <w:rsid w:val="002E10EB"/>
    <w:rsid w:val="002F0B9B"/>
    <w:rsid w:val="002F64DF"/>
    <w:rsid w:val="00302112"/>
    <w:rsid w:val="00304F49"/>
    <w:rsid w:val="00312EDC"/>
    <w:rsid w:val="00314B24"/>
    <w:rsid w:val="00317490"/>
    <w:rsid w:val="00322EDA"/>
    <w:rsid w:val="00347B88"/>
    <w:rsid w:val="00351E60"/>
    <w:rsid w:val="00357000"/>
    <w:rsid w:val="00364E75"/>
    <w:rsid w:val="00371AA4"/>
    <w:rsid w:val="003B06B0"/>
    <w:rsid w:val="003D1520"/>
    <w:rsid w:val="003D7CD0"/>
    <w:rsid w:val="003E03DF"/>
    <w:rsid w:val="003E05C2"/>
    <w:rsid w:val="003E0C98"/>
    <w:rsid w:val="003E40A8"/>
    <w:rsid w:val="003E5077"/>
    <w:rsid w:val="003F0A29"/>
    <w:rsid w:val="003F1DA8"/>
    <w:rsid w:val="003F6D5E"/>
    <w:rsid w:val="00404E14"/>
    <w:rsid w:val="0042117B"/>
    <w:rsid w:val="00427528"/>
    <w:rsid w:val="00450FC2"/>
    <w:rsid w:val="00456DE7"/>
    <w:rsid w:val="0047055E"/>
    <w:rsid w:val="00482021"/>
    <w:rsid w:val="00491F5D"/>
    <w:rsid w:val="004B0D90"/>
    <w:rsid w:val="004E198F"/>
    <w:rsid w:val="004E4B2A"/>
    <w:rsid w:val="004E7955"/>
    <w:rsid w:val="004E7E1F"/>
    <w:rsid w:val="004F1561"/>
    <w:rsid w:val="00501111"/>
    <w:rsid w:val="00520489"/>
    <w:rsid w:val="0053066C"/>
    <w:rsid w:val="00542E9D"/>
    <w:rsid w:val="00556A8B"/>
    <w:rsid w:val="00567000"/>
    <w:rsid w:val="00581DCA"/>
    <w:rsid w:val="005878E5"/>
    <w:rsid w:val="00594C79"/>
    <w:rsid w:val="00594CF4"/>
    <w:rsid w:val="00596A55"/>
    <w:rsid w:val="005A15DB"/>
    <w:rsid w:val="005A52E2"/>
    <w:rsid w:val="005D369D"/>
    <w:rsid w:val="005E4BF0"/>
    <w:rsid w:val="00635BE9"/>
    <w:rsid w:val="00636CDF"/>
    <w:rsid w:val="006503F7"/>
    <w:rsid w:val="00651CA4"/>
    <w:rsid w:val="0066701F"/>
    <w:rsid w:val="006C2125"/>
    <w:rsid w:val="006D24D5"/>
    <w:rsid w:val="006D795F"/>
    <w:rsid w:val="006E5C30"/>
    <w:rsid w:val="006E7057"/>
    <w:rsid w:val="006F5F2F"/>
    <w:rsid w:val="006F625E"/>
    <w:rsid w:val="00715DBB"/>
    <w:rsid w:val="0071786B"/>
    <w:rsid w:val="00730B7B"/>
    <w:rsid w:val="00753C46"/>
    <w:rsid w:val="007731B0"/>
    <w:rsid w:val="007A4FC9"/>
    <w:rsid w:val="007B37E7"/>
    <w:rsid w:val="007D1795"/>
    <w:rsid w:val="007D6CF6"/>
    <w:rsid w:val="007E45FF"/>
    <w:rsid w:val="007E7C34"/>
    <w:rsid w:val="007F1FDB"/>
    <w:rsid w:val="007F2695"/>
    <w:rsid w:val="007F2B00"/>
    <w:rsid w:val="007F4F8D"/>
    <w:rsid w:val="00813656"/>
    <w:rsid w:val="0087507F"/>
    <w:rsid w:val="0088244E"/>
    <w:rsid w:val="008918AF"/>
    <w:rsid w:val="00893A88"/>
    <w:rsid w:val="0089780F"/>
    <w:rsid w:val="008A2B7F"/>
    <w:rsid w:val="008C35CA"/>
    <w:rsid w:val="008C3E24"/>
    <w:rsid w:val="008C628F"/>
    <w:rsid w:val="008D27EA"/>
    <w:rsid w:val="008D74E8"/>
    <w:rsid w:val="008E3FD9"/>
    <w:rsid w:val="008F437B"/>
    <w:rsid w:val="00910235"/>
    <w:rsid w:val="00915337"/>
    <w:rsid w:val="00923689"/>
    <w:rsid w:val="00927B03"/>
    <w:rsid w:val="009508BA"/>
    <w:rsid w:val="00955E74"/>
    <w:rsid w:val="009562BF"/>
    <w:rsid w:val="00982D23"/>
    <w:rsid w:val="0098302D"/>
    <w:rsid w:val="009906C0"/>
    <w:rsid w:val="00994D53"/>
    <w:rsid w:val="00995634"/>
    <w:rsid w:val="009A5BF0"/>
    <w:rsid w:val="009C0852"/>
    <w:rsid w:val="009E1783"/>
    <w:rsid w:val="009F304D"/>
    <w:rsid w:val="00A07597"/>
    <w:rsid w:val="00A155D1"/>
    <w:rsid w:val="00A3100D"/>
    <w:rsid w:val="00A340EF"/>
    <w:rsid w:val="00A4282A"/>
    <w:rsid w:val="00A52B6A"/>
    <w:rsid w:val="00A603DE"/>
    <w:rsid w:val="00AD2DC8"/>
    <w:rsid w:val="00AE4298"/>
    <w:rsid w:val="00AF2C74"/>
    <w:rsid w:val="00B36B7B"/>
    <w:rsid w:val="00B4340F"/>
    <w:rsid w:val="00B453BC"/>
    <w:rsid w:val="00B52BC6"/>
    <w:rsid w:val="00B56A86"/>
    <w:rsid w:val="00B56E6E"/>
    <w:rsid w:val="00B851E2"/>
    <w:rsid w:val="00B90DC7"/>
    <w:rsid w:val="00B936E2"/>
    <w:rsid w:val="00B97E6C"/>
    <w:rsid w:val="00BA530C"/>
    <w:rsid w:val="00BE66E7"/>
    <w:rsid w:val="00C06B54"/>
    <w:rsid w:val="00C13992"/>
    <w:rsid w:val="00C266DD"/>
    <w:rsid w:val="00C5456B"/>
    <w:rsid w:val="00C608F0"/>
    <w:rsid w:val="00C80C2A"/>
    <w:rsid w:val="00C81648"/>
    <w:rsid w:val="00C83AE1"/>
    <w:rsid w:val="00C83D5F"/>
    <w:rsid w:val="00C87B31"/>
    <w:rsid w:val="00CA13F2"/>
    <w:rsid w:val="00CA2555"/>
    <w:rsid w:val="00CC0096"/>
    <w:rsid w:val="00CD4D2C"/>
    <w:rsid w:val="00CE2004"/>
    <w:rsid w:val="00CE28AD"/>
    <w:rsid w:val="00CE6EB8"/>
    <w:rsid w:val="00CF05FA"/>
    <w:rsid w:val="00CF4373"/>
    <w:rsid w:val="00D0093C"/>
    <w:rsid w:val="00D03EEA"/>
    <w:rsid w:val="00D2635D"/>
    <w:rsid w:val="00D32776"/>
    <w:rsid w:val="00D51997"/>
    <w:rsid w:val="00D61897"/>
    <w:rsid w:val="00D71BE1"/>
    <w:rsid w:val="00D768D6"/>
    <w:rsid w:val="00D77D98"/>
    <w:rsid w:val="00D86CB8"/>
    <w:rsid w:val="00D94399"/>
    <w:rsid w:val="00DB5F10"/>
    <w:rsid w:val="00DD5D11"/>
    <w:rsid w:val="00DE7926"/>
    <w:rsid w:val="00DF1D9B"/>
    <w:rsid w:val="00E1336E"/>
    <w:rsid w:val="00E1501E"/>
    <w:rsid w:val="00E30ECE"/>
    <w:rsid w:val="00E37248"/>
    <w:rsid w:val="00E41161"/>
    <w:rsid w:val="00E43052"/>
    <w:rsid w:val="00E45F60"/>
    <w:rsid w:val="00E52ED8"/>
    <w:rsid w:val="00E53248"/>
    <w:rsid w:val="00E60104"/>
    <w:rsid w:val="00E70225"/>
    <w:rsid w:val="00E7239D"/>
    <w:rsid w:val="00E839F6"/>
    <w:rsid w:val="00E86DBC"/>
    <w:rsid w:val="00E87036"/>
    <w:rsid w:val="00E90D33"/>
    <w:rsid w:val="00EA5D70"/>
    <w:rsid w:val="00ED3FE0"/>
    <w:rsid w:val="00EF3BE9"/>
    <w:rsid w:val="00F01206"/>
    <w:rsid w:val="00F0346E"/>
    <w:rsid w:val="00F36125"/>
    <w:rsid w:val="00F41D5D"/>
    <w:rsid w:val="00F63898"/>
    <w:rsid w:val="00F71402"/>
    <w:rsid w:val="00F76B14"/>
    <w:rsid w:val="00F87D8A"/>
    <w:rsid w:val="00F94126"/>
    <w:rsid w:val="00FA76A3"/>
    <w:rsid w:val="00FC0AD8"/>
    <w:rsid w:val="00FC79B1"/>
    <w:rsid w:val="00FD3FFA"/>
    <w:rsid w:val="00FD7EC6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Liberation Serif" w:eastAsia="NSimSun" w:hAnsi="Liberation Serif" w:cs="Lucida Sans"/>
        <w:kern w:val="3"/>
        <w:sz w:val="24"/>
        <w:szCs w:val="24"/>
        <w:lang w:val="ru-RU" w:eastAsia="zh-CN" w:bidi="hi-IN"/>
      </w:rPr>
    </w:rPrDefault>
    <w:pPrDefault>
      <w:pPr>
        <w:widowControl w:val="0"/>
        <w:suppressAutoHyphens/>
        <w:autoSpaceDN w:val="0"/>
        <w:textAlignment w:val="baseline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4CA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Standard">
    <w:name w:val="Standard"/>
    <w:rsid w:val="000C4CA1"/>
    <w:rPr>
      <w:rFonts w:ascii="Microsoft Sans Serif" w:eastAsia="Microsoft Sans Serif" w:hAnsi="Microsoft Sans Serif" w:cs="Microsoft Sans Serif"/>
      <w:color w:val="000000"/>
      <w:lang w:bidi="ru-RU"/>
    </w:rPr>
  </w:style>
  <w:style w:type="paragraph" w:customStyle="1" w:styleId="Heading">
    <w:name w:val="Heading"/>
    <w:basedOn w:val="Standard"/>
    <w:next w:val="Textbody"/>
    <w:rsid w:val="000C4CA1"/>
    <w:pPr>
      <w:keepNext/>
      <w:spacing w:before="240" w:after="120"/>
    </w:pPr>
    <w:rPr>
      <w:rFonts w:ascii="Liberation Sans" w:eastAsia="Microsoft YaHei" w:hAnsi="Liberation Sans" w:cs="Lucida Sans"/>
      <w:sz w:val="28"/>
      <w:szCs w:val="28"/>
    </w:rPr>
  </w:style>
  <w:style w:type="paragraph" w:customStyle="1" w:styleId="Textbody">
    <w:name w:val="Text body"/>
    <w:basedOn w:val="Standard"/>
    <w:rsid w:val="000C4CA1"/>
    <w:pPr>
      <w:spacing w:after="140" w:line="276" w:lineRule="auto"/>
    </w:pPr>
  </w:style>
  <w:style w:type="paragraph" w:styleId="a3">
    <w:name w:val="List"/>
    <w:basedOn w:val="Textbody"/>
    <w:rsid w:val="000C4CA1"/>
    <w:rPr>
      <w:rFonts w:cs="Lucida Sans"/>
    </w:rPr>
  </w:style>
  <w:style w:type="paragraph" w:styleId="a4">
    <w:name w:val="caption"/>
    <w:basedOn w:val="Standard"/>
    <w:rsid w:val="000C4CA1"/>
    <w:pPr>
      <w:suppressLineNumbers/>
      <w:spacing w:before="120" w:after="120"/>
    </w:pPr>
    <w:rPr>
      <w:rFonts w:cs="Lucida Sans"/>
      <w:i/>
      <w:iCs/>
    </w:rPr>
  </w:style>
  <w:style w:type="paragraph" w:customStyle="1" w:styleId="Index">
    <w:name w:val="Index"/>
    <w:basedOn w:val="Standard"/>
    <w:rsid w:val="000C4CA1"/>
    <w:pPr>
      <w:suppressLineNumbers/>
    </w:pPr>
    <w:rPr>
      <w:rFonts w:cs="Lucida Sans"/>
    </w:rPr>
  </w:style>
  <w:style w:type="paragraph" w:customStyle="1" w:styleId="Bodytext3">
    <w:name w:val="Body text (3)"/>
    <w:basedOn w:val="Standard"/>
    <w:rsid w:val="000C4CA1"/>
    <w:pPr>
      <w:shd w:val="clear" w:color="auto" w:fill="FFFFFF"/>
      <w:spacing w:before="300" w:line="322" w:lineRule="exact"/>
      <w:jc w:val="center"/>
    </w:pPr>
    <w:rPr>
      <w:rFonts w:ascii="Times New Roman" w:eastAsia="Times New Roman" w:hAnsi="Times New Roman" w:cs="Times New Roman"/>
      <w:b/>
      <w:bCs/>
      <w:sz w:val="28"/>
      <w:szCs w:val="28"/>
    </w:rPr>
  </w:style>
  <w:style w:type="paragraph" w:customStyle="1" w:styleId="Heading1">
    <w:name w:val="Heading #1"/>
    <w:basedOn w:val="Standard"/>
    <w:rsid w:val="000C4CA1"/>
    <w:pPr>
      <w:shd w:val="clear" w:color="auto" w:fill="FFFFFF"/>
      <w:spacing w:after="180" w:line="0" w:lineRule="atLeast"/>
      <w:jc w:val="both"/>
    </w:pPr>
    <w:rPr>
      <w:rFonts w:ascii="Times New Roman" w:eastAsia="Times New Roman" w:hAnsi="Times New Roman" w:cs="Times New Roman"/>
      <w:sz w:val="28"/>
      <w:szCs w:val="28"/>
    </w:rPr>
  </w:style>
  <w:style w:type="paragraph" w:styleId="a5">
    <w:name w:val="Balloon Text"/>
    <w:basedOn w:val="Standard"/>
    <w:rsid w:val="000C4CA1"/>
    <w:rPr>
      <w:rFonts w:ascii="Segoe UI" w:eastAsia="Segoe UI" w:hAnsi="Segoe UI" w:cs="Segoe UI"/>
      <w:sz w:val="18"/>
      <w:szCs w:val="18"/>
    </w:rPr>
  </w:style>
  <w:style w:type="paragraph" w:customStyle="1" w:styleId="HeaderandFooter">
    <w:name w:val="Header and Footer"/>
    <w:basedOn w:val="Standard"/>
    <w:rsid w:val="000C4CA1"/>
    <w:pPr>
      <w:suppressLineNumbers/>
      <w:tabs>
        <w:tab w:val="center" w:pos="4819"/>
        <w:tab w:val="right" w:pos="9638"/>
      </w:tabs>
    </w:pPr>
  </w:style>
  <w:style w:type="paragraph" w:styleId="a6">
    <w:name w:val="header"/>
    <w:basedOn w:val="Standard"/>
    <w:uiPriority w:val="99"/>
    <w:rsid w:val="000C4CA1"/>
    <w:pPr>
      <w:tabs>
        <w:tab w:val="center" w:pos="4677"/>
        <w:tab w:val="right" w:pos="9355"/>
      </w:tabs>
    </w:pPr>
  </w:style>
  <w:style w:type="paragraph" w:styleId="a7">
    <w:name w:val="footer"/>
    <w:basedOn w:val="Standard"/>
    <w:rsid w:val="000C4CA1"/>
    <w:pPr>
      <w:tabs>
        <w:tab w:val="center" w:pos="4677"/>
        <w:tab w:val="right" w:pos="9355"/>
      </w:tabs>
    </w:pPr>
  </w:style>
  <w:style w:type="character" w:customStyle="1" w:styleId="WW8Num1z0">
    <w:name w:val="WW8Num1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1z1">
    <w:name w:val="WW8Num1z1"/>
    <w:rsid w:val="000C4CA1"/>
  </w:style>
  <w:style w:type="character" w:customStyle="1" w:styleId="WW8Num2z0">
    <w:name w:val="WW8Num2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2z1">
    <w:name w:val="WW8Num2z1"/>
    <w:rsid w:val="000C4CA1"/>
  </w:style>
  <w:style w:type="character" w:customStyle="1" w:styleId="WW8Num2z2">
    <w:name w:val="WW8Num2z2"/>
    <w:rsid w:val="000C4CA1"/>
  </w:style>
  <w:style w:type="character" w:customStyle="1" w:styleId="WW8Num2z3">
    <w:name w:val="WW8Num2z3"/>
    <w:rsid w:val="000C4CA1"/>
  </w:style>
  <w:style w:type="character" w:customStyle="1" w:styleId="WW8Num2z4">
    <w:name w:val="WW8Num2z4"/>
    <w:rsid w:val="000C4CA1"/>
  </w:style>
  <w:style w:type="character" w:customStyle="1" w:styleId="WW8Num2z5">
    <w:name w:val="WW8Num2z5"/>
    <w:rsid w:val="000C4CA1"/>
  </w:style>
  <w:style w:type="character" w:customStyle="1" w:styleId="WW8Num2z6">
    <w:name w:val="WW8Num2z6"/>
    <w:rsid w:val="000C4CA1"/>
  </w:style>
  <w:style w:type="character" w:customStyle="1" w:styleId="WW8Num2z7">
    <w:name w:val="WW8Num2z7"/>
    <w:rsid w:val="000C4CA1"/>
  </w:style>
  <w:style w:type="character" w:customStyle="1" w:styleId="WW8Num2z8">
    <w:name w:val="WW8Num2z8"/>
    <w:rsid w:val="000C4CA1"/>
  </w:style>
  <w:style w:type="character" w:customStyle="1" w:styleId="WW8Num3z0">
    <w:name w:val="WW8Num3z0"/>
    <w:rsid w:val="000C4CA1"/>
    <w:rPr>
      <w:sz w:val="28"/>
      <w:szCs w:val="28"/>
    </w:rPr>
  </w:style>
  <w:style w:type="character" w:customStyle="1" w:styleId="WW8Num4z0">
    <w:name w:val="WW8Num4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4z1">
    <w:name w:val="WW8Num4z1"/>
    <w:rsid w:val="000C4CA1"/>
  </w:style>
  <w:style w:type="character" w:customStyle="1" w:styleId="WW8Num4z2">
    <w:name w:val="WW8Num4z2"/>
    <w:rsid w:val="000C4CA1"/>
  </w:style>
  <w:style w:type="character" w:customStyle="1" w:styleId="WW8Num4z3">
    <w:name w:val="WW8Num4z3"/>
    <w:rsid w:val="000C4CA1"/>
  </w:style>
  <w:style w:type="character" w:customStyle="1" w:styleId="WW8Num4z4">
    <w:name w:val="WW8Num4z4"/>
    <w:rsid w:val="000C4CA1"/>
  </w:style>
  <w:style w:type="character" w:customStyle="1" w:styleId="WW8Num4z5">
    <w:name w:val="WW8Num4z5"/>
    <w:rsid w:val="000C4CA1"/>
  </w:style>
  <w:style w:type="character" w:customStyle="1" w:styleId="WW8Num4z6">
    <w:name w:val="WW8Num4z6"/>
    <w:rsid w:val="000C4CA1"/>
  </w:style>
  <w:style w:type="character" w:customStyle="1" w:styleId="WW8Num4z7">
    <w:name w:val="WW8Num4z7"/>
    <w:rsid w:val="000C4CA1"/>
  </w:style>
  <w:style w:type="character" w:customStyle="1" w:styleId="WW8Num4z8">
    <w:name w:val="WW8Num4z8"/>
    <w:rsid w:val="000C4CA1"/>
  </w:style>
  <w:style w:type="character" w:customStyle="1" w:styleId="WW8Num5z0">
    <w:name w:val="WW8Num5z0"/>
    <w:rsid w:val="000C4CA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6z0">
    <w:name w:val="WW8Num6z0"/>
    <w:rsid w:val="000C4CA1"/>
  </w:style>
  <w:style w:type="character" w:customStyle="1" w:styleId="WW8Num6z1">
    <w:name w:val="WW8Num6z1"/>
    <w:rsid w:val="000C4CA1"/>
  </w:style>
  <w:style w:type="character" w:customStyle="1" w:styleId="WW8Num6z2">
    <w:name w:val="WW8Num6z2"/>
    <w:rsid w:val="000C4CA1"/>
  </w:style>
  <w:style w:type="character" w:customStyle="1" w:styleId="WW8Num6z3">
    <w:name w:val="WW8Num6z3"/>
    <w:rsid w:val="000C4CA1"/>
  </w:style>
  <w:style w:type="character" w:customStyle="1" w:styleId="WW8Num6z4">
    <w:name w:val="WW8Num6z4"/>
    <w:rsid w:val="000C4CA1"/>
  </w:style>
  <w:style w:type="character" w:customStyle="1" w:styleId="WW8Num6z5">
    <w:name w:val="WW8Num6z5"/>
    <w:rsid w:val="000C4CA1"/>
  </w:style>
  <w:style w:type="character" w:customStyle="1" w:styleId="WW8Num6z6">
    <w:name w:val="WW8Num6z6"/>
    <w:rsid w:val="000C4CA1"/>
  </w:style>
  <w:style w:type="character" w:customStyle="1" w:styleId="WW8Num6z7">
    <w:name w:val="WW8Num6z7"/>
    <w:rsid w:val="000C4CA1"/>
  </w:style>
  <w:style w:type="character" w:customStyle="1" w:styleId="WW8Num6z8">
    <w:name w:val="WW8Num6z8"/>
    <w:rsid w:val="000C4CA1"/>
  </w:style>
  <w:style w:type="character" w:customStyle="1" w:styleId="WW8Num5z1">
    <w:name w:val="WW8Num5z1"/>
    <w:rsid w:val="000C4CA1"/>
  </w:style>
  <w:style w:type="character" w:customStyle="1" w:styleId="WW8Num5z2">
    <w:name w:val="WW8Num5z2"/>
    <w:rsid w:val="000C4CA1"/>
  </w:style>
  <w:style w:type="character" w:customStyle="1" w:styleId="WW8Num5z3">
    <w:name w:val="WW8Num5z3"/>
    <w:rsid w:val="000C4CA1"/>
  </w:style>
  <w:style w:type="character" w:customStyle="1" w:styleId="WW8Num5z4">
    <w:name w:val="WW8Num5z4"/>
    <w:rsid w:val="000C4CA1"/>
  </w:style>
  <w:style w:type="character" w:customStyle="1" w:styleId="WW8Num5z5">
    <w:name w:val="WW8Num5z5"/>
    <w:rsid w:val="000C4CA1"/>
  </w:style>
  <w:style w:type="character" w:customStyle="1" w:styleId="WW8Num5z6">
    <w:name w:val="WW8Num5z6"/>
    <w:rsid w:val="000C4CA1"/>
  </w:style>
  <w:style w:type="character" w:customStyle="1" w:styleId="WW8Num5z7">
    <w:name w:val="WW8Num5z7"/>
    <w:rsid w:val="000C4CA1"/>
  </w:style>
  <w:style w:type="character" w:customStyle="1" w:styleId="WW8Num5z8">
    <w:name w:val="WW8Num5z8"/>
    <w:rsid w:val="000C4CA1"/>
  </w:style>
  <w:style w:type="character" w:customStyle="1" w:styleId="WW8Num7z0">
    <w:name w:val="WW8Num7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7z1">
    <w:name w:val="WW8Num7z1"/>
    <w:rsid w:val="000C4CA1"/>
  </w:style>
  <w:style w:type="character" w:customStyle="1" w:styleId="WW8Num7z2">
    <w:name w:val="WW8Num7z2"/>
    <w:rsid w:val="000C4CA1"/>
  </w:style>
  <w:style w:type="character" w:customStyle="1" w:styleId="WW8Num7z3">
    <w:name w:val="WW8Num7z3"/>
    <w:rsid w:val="000C4CA1"/>
  </w:style>
  <w:style w:type="character" w:customStyle="1" w:styleId="WW8Num7z4">
    <w:name w:val="WW8Num7z4"/>
    <w:rsid w:val="000C4CA1"/>
  </w:style>
  <w:style w:type="character" w:customStyle="1" w:styleId="WW8Num7z5">
    <w:name w:val="WW8Num7z5"/>
    <w:rsid w:val="000C4CA1"/>
  </w:style>
  <w:style w:type="character" w:customStyle="1" w:styleId="WW8Num7z6">
    <w:name w:val="WW8Num7z6"/>
    <w:rsid w:val="000C4CA1"/>
  </w:style>
  <w:style w:type="character" w:customStyle="1" w:styleId="WW8Num7z7">
    <w:name w:val="WW8Num7z7"/>
    <w:rsid w:val="000C4CA1"/>
  </w:style>
  <w:style w:type="character" w:customStyle="1" w:styleId="WW8Num7z8">
    <w:name w:val="WW8Num7z8"/>
    <w:rsid w:val="000C4CA1"/>
  </w:style>
  <w:style w:type="character" w:customStyle="1" w:styleId="WW8Num8z0">
    <w:name w:val="WW8Num8z0"/>
    <w:rsid w:val="000C4CA1"/>
  </w:style>
  <w:style w:type="character" w:customStyle="1" w:styleId="WW8Num9z0">
    <w:name w:val="WW8Num9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9z1">
    <w:name w:val="WW8Num9z1"/>
    <w:rsid w:val="000C4CA1"/>
  </w:style>
  <w:style w:type="character" w:customStyle="1" w:styleId="WW8Num10z0">
    <w:name w:val="WW8Num10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10z1">
    <w:name w:val="WW8Num10z1"/>
    <w:rsid w:val="000C4CA1"/>
  </w:style>
  <w:style w:type="character" w:customStyle="1" w:styleId="WW8Num10z2">
    <w:name w:val="WW8Num10z2"/>
    <w:rsid w:val="000C4CA1"/>
  </w:style>
  <w:style w:type="character" w:customStyle="1" w:styleId="WW8Num10z3">
    <w:name w:val="WW8Num10z3"/>
    <w:rsid w:val="000C4CA1"/>
  </w:style>
  <w:style w:type="character" w:customStyle="1" w:styleId="WW8Num10z4">
    <w:name w:val="WW8Num10z4"/>
    <w:rsid w:val="000C4CA1"/>
  </w:style>
  <w:style w:type="character" w:customStyle="1" w:styleId="WW8Num10z5">
    <w:name w:val="WW8Num10z5"/>
    <w:rsid w:val="000C4CA1"/>
  </w:style>
  <w:style w:type="character" w:customStyle="1" w:styleId="WW8Num10z6">
    <w:name w:val="WW8Num10z6"/>
    <w:rsid w:val="000C4CA1"/>
  </w:style>
  <w:style w:type="character" w:customStyle="1" w:styleId="WW8Num10z7">
    <w:name w:val="WW8Num10z7"/>
    <w:rsid w:val="000C4CA1"/>
  </w:style>
  <w:style w:type="character" w:customStyle="1" w:styleId="WW8Num10z8">
    <w:name w:val="WW8Num10z8"/>
    <w:rsid w:val="000C4CA1"/>
  </w:style>
  <w:style w:type="character" w:customStyle="1" w:styleId="WW8Num11z0">
    <w:name w:val="WW8Num11z0"/>
    <w:rsid w:val="000C4CA1"/>
  </w:style>
  <w:style w:type="character" w:customStyle="1" w:styleId="WW8Num11z1">
    <w:name w:val="WW8Num11z1"/>
    <w:rsid w:val="000C4CA1"/>
  </w:style>
  <w:style w:type="character" w:customStyle="1" w:styleId="WW8Num11z2">
    <w:name w:val="WW8Num11z2"/>
    <w:rsid w:val="000C4CA1"/>
  </w:style>
  <w:style w:type="character" w:customStyle="1" w:styleId="WW8Num11z3">
    <w:name w:val="WW8Num11z3"/>
    <w:rsid w:val="000C4CA1"/>
  </w:style>
  <w:style w:type="character" w:customStyle="1" w:styleId="WW8Num11z4">
    <w:name w:val="WW8Num11z4"/>
    <w:rsid w:val="000C4CA1"/>
  </w:style>
  <w:style w:type="character" w:customStyle="1" w:styleId="WW8Num11z5">
    <w:name w:val="WW8Num11z5"/>
    <w:rsid w:val="000C4CA1"/>
  </w:style>
  <w:style w:type="character" w:customStyle="1" w:styleId="WW8Num11z6">
    <w:name w:val="WW8Num11z6"/>
    <w:rsid w:val="000C4CA1"/>
  </w:style>
  <w:style w:type="character" w:customStyle="1" w:styleId="WW8Num11z7">
    <w:name w:val="WW8Num11z7"/>
    <w:rsid w:val="000C4CA1"/>
  </w:style>
  <w:style w:type="character" w:customStyle="1" w:styleId="WW8Num11z8">
    <w:name w:val="WW8Num11z8"/>
    <w:rsid w:val="000C4CA1"/>
  </w:style>
  <w:style w:type="character" w:customStyle="1" w:styleId="WW8Num12z0">
    <w:name w:val="WW8Num12z0"/>
    <w:rsid w:val="000C4CA1"/>
  </w:style>
  <w:style w:type="character" w:customStyle="1" w:styleId="WW8Num13z0">
    <w:name w:val="WW8Num13z0"/>
    <w:rsid w:val="000C4CA1"/>
  </w:style>
  <w:style w:type="character" w:customStyle="1" w:styleId="WW8Num13z1">
    <w:name w:val="WW8Num13z1"/>
    <w:rsid w:val="000C4CA1"/>
  </w:style>
  <w:style w:type="character" w:customStyle="1" w:styleId="WW8Num13z2">
    <w:name w:val="WW8Num13z2"/>
    <w:rsid w:val="000C4CA1"/>
  </w:style>
  <w:style w:type="character" w:customStyle="1" w:styleId="WW8Num13z3">
    <w:name w:val="WW8Num13z3"/>
    <w:rsid w:val="000C4CA1"/>
  </w:style>
  <w:style w:type="character" w:customStyle="1" w:styleId="WW8Num13z4">
    <w:name w:val="WW8Num13z4"/>
    <w:rsid w:val="000C4CA1"/>
  </w:style>
  <w:style w:type="character" w:customStyle="1" w:styleId="WW8Num13z5">
    <w:name w:val="WW8Num13z5"/>
    <w:rsid w:val="000C4CA1"/>
  </w:style>
  <w:style w:type="character" w:customStyle="1" w:styleId="WW8Num13z6">
    <w:name w:val="WW8Num13z6"/>
    <w:rsid w:val="000C4CA1"/>
  </w:style>
  <w:style w:type="character" w:customStyle="1" w:styleId="WW8Num13z7">
    <w:name w:val="WW8Num13z7"/>
    <w:rsid w:val="000C4CA1"/>
  </w:style>
  <w:style w:type="character" w:customStyle="1" w:styleId="WW8Num13z8">
    <w:name w:val="WW8Num13z8"/>
    <w:rsid w:val="000C4CA1"/>
  </w:style>
  <w:style w:type="character" w:customStyle="1" w:styleId="WW8Num14z0">
    <w:name w:val="WW8Num14z0"/>
    <w:rsid w:val="000C4CA1"/>
  </w:style>
  <w:style w:type="character" w:customStyle="1" w:styleId="WW8Num15z0">
    <w:name w:val="WW8Num15z0"/>
    <w:rsid w:val="000C4CA1"/>
  </w:style>
  <w:style w:type="character" w:customStyle="1" w:styleId="WW8Num16z0">
    <w:name w:val="WW8Num16z0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WW8Num16z1">
    <w:name w:val="WW8Num16z1"/>
    <w:rsid w:val="000C4CA1"/>
  </w:style>
  <w:style w:type="character" w:customStyle="1" w:styleId="WW8Num16z2">
    <w:name w:val="WW8Num16z2"/>
    <w:rsid w:val="000C4CA1"/>
  </w:style>
  <w:style w:type="character" w:customStyle="1" w:styleId="WW8Num16z3">
    <w:name w:val="WW8Num16z3"/>
    <w:rsid w:val="000C4CA1"/>
  </w:style>
  <w:style w:type="character" w:customStyle="1" w:styleId="WW8Num16z4">
    <w:name w:val="WW8Num16z4"/>
    <w:rsid w:val="000C4CA1"/>
  </w:style>
  <w:style w:type="character" w:customStyle="1" w:styleId="WW8Num16z5">
    <w:name w:val="WW8Num16z5"/>
    <w:rsid w:val="000C4CA1"/>
  </w:style>
  <w:style w:type="character" w:customStyle="1" w:styleId="WW8Num16z6">
    <w:name w:val="WW8Num16z6"/>
    <w:rsid w:val="000C4CA1"/>
  </w:style>
  <w:style w:type="character" w:customStyle="1" w:styleId="WW8Num16z7">
    <w:name w:val="WW8Num16z7"/>
    <w:rsid w:val="000C4CA1"/>
  </w:style>
  <w:style w:type="character" w:customStyle="1" w:styleId="WW8Num16z8">
    <w:name w:val="WW8Num16z8"/>
    <w:rsid w:val="000C4CA1"/>
  </w:style>
  <w:style w:type="character" w:customStyle="1" w:styleId="WW8Num17z0">
    <w:name w:val="WW8Num17z0"/>
    <w:rsid w:val="000C4CA1"/>
  </w:style>
  <w:style w:type="character" w:customStyle="1" w:styleId="WW8Num17z1">
    <w:name w:val="WW8Num17z1"/>
    <w:rsid w:val="000C4CA1"/>
  </w:style>
  <w:style w:type="character" w:customStyle="1" w:styleId="WW8Num17z2">
    <w:name w:val="WW8Num17z2"/>
    <w:rsid w:val="000C4CA1"/>
  </w:style>
  <w:style w:type="character" w:customStyle="1" w:styleId="WW8Num17z3">
    <w:name w:val="WW8Num17z3"/>
    <w:rsid w:val="000C4CA1"/>
  </w:style>
  <w:style w:type="character" w:customStyle="1" w:styleId="WW8Num17z4">
    <w:name w:val="WW8Num17z4"/>
    <w:rsid w:val="000C4CA1"/>
  </w:style>
  <w:style w:type="character" w:customStyle="1" w:styleId="WW8Num17z5">
    <w:name w:val="WW8Num17z5"/>
    <w:rsid w:val="000C4CA1"/>
  </w:style>
  <w:style w:type="character" w:customStyle="1" w:styleId="WW8Num17z6">
    <w:name w:val="WW8Num17z6"/>
    <w:rsid w:val="000C4CA1"/>
  </w:style>
  <w:style w:type="character" w:customStyle="1" w:styleId="WW8Num17z7">
    <w:name w:val="WW8Num17z7"/>
    <w:rsid w:val="000C4CA1"/>
  </w:style>
  <w:style w:type="character" w:customStyle="1" w:styleId="WW8Num17z8">
    <w:name w:val="WW8Num17z8"/>
    <w:rsid w:val="000C4CA1"/>
  </w:style>
  <w:style w:type="character" w:customStyle="1" w:styleId="WW8Num18z0">
    <w:name w:val="WW8Num18z0"/>
    <w:rsid w:val="000C4CA1"/>
  </w:style>
  <w:style w:type="character" w:customStyle="1" w:styleId="WW8Num18z1">
    <w:name w:val="WW8Num18z1"/>
    <w:rsid w:val="000C4CA1"/>
  </w:style>
  <w:style w:type="character" w:customStyle="1" w:styleId="WW8Num18z2">
    <w:name w:val="WW8Num18z2"/>
    <w:rsid w:val="000C4CA1"/>
  </w:style>
  <w:style w:type="character" w:customStyle="1" w:styleId="WW8Num18z3">
    <w:name w:val="WW8Num18z3"/>
    <w:rsid w:val="000C4CA1"/>
  </w:style>
  <w:style w:type="character" w:customStyle="1" w:styleId="WW8Num18z4">
    <w:name w:val="WW8Num18z4"/>
    <w:rsid w:val="000C4CA1"/>
  </w:style>
  <w:style w:type="character" w:customStyle="1" w:styleId="WW8Num18z5">
    <w:name w:val="WW8Num18z5"/>
    <w:rsid w:val="000C4CA1"/>
  </w:style>
  <w:style w:type="character" w:customStyle="1" w:styleId="WW8Num18z6">
    <w:name w:val="WW8Num18z6"/>
    <w:rsid w:val="000C4CA1"/>
  </w:style>
  <w:style w:type="character" w:customStyle="1" w:styleId="WW8Num18z7">
    <w:name w:val="WW8Num18z7"/>
    <w:rsid w:val="000C4CA1"/>
  </w:style>
  <w:style w:type="character" w:customStyle="1" w:styleId="WW8Num18z8">
    <w:name w:val="WW8Num18z8"/>
    <w:rsid w:val="000C4CA1"/>
  </w:style>
  <w:style w:type="character" w:customStyle="1" w:styleId="WW8Num19z0">
    <w:name w:val="WW8Num19z0"/>
    <w:rsid w:val="000C4CA1"/>
  </w:style>
  <w:style w:type="character" w:customStyle="1" w:styleId="WW8Num20z0">
    <w:name w:val="WW8Num20z0"/>
    <w:rsid w:val="000C4CA1"/>
  </w:style>
  <w:style w:type="character" w:customStyle="1" w:styleId="WW8Num20z1">
    <w:name w:val="WW8Num20z1"/>
    <w:rsid w:val="000C4CA1"/>
  </w:style>
  <w:style w:type="character" w:customStyle="1" w:styleId="WW8Num20z2">
    <w:name w:val="WW8Num20z2"/>
    <w:rsid w:val="000C4CA1"/>
  </w:style>
  <w:style w:type="character" w:customStyle="1" w:styleId="WW8Num20z3">
    <w:name w:val="WW8Num20z3"/>
    <w:rsid w:val="000C4CA1"/>
  </w:style>
  <w:style w:type="character" w:customStyle="1" w:styleId="WW8Num20z4">
    <w:name w:val="WW8Num20z4"/>
    <w:rsid w:val="000C4CA1"/>
  </w:style>
  <w:style w:type="character" w:customStyle="1" w:styleId="WW8Num20z5">
    <w:name w:val="WW8Num20z5"/>
    <w:rsid w:val="000C4CA1"/>
  </w:style>
  <w:style w:type="character" w:customStyle="1" w:styleId="WW8Num20z6">
    <w:name w:val="WW8Num20z6"/>
    <w:rsid w:val="000C4CA1"/>
  </w:style>
  <w:style w:type="character" w:customStyle="1" w:styleId="WW8Num20z7">
    <w:name w:val="WW8Num20z7"/>
    <w:rsid w:val="000C4CA1"/>
  </w:style>
  <w:style w:type="character" w:customStyle="1" w:styleId="WW8Num20z8">
    <w:name w:val="WW8Num20z8"/>
    <w:rsid w:val="000C4CA1"/>
  </w:style>
  <w:style w:type="character" w:customStyle="1" w:styleId="WW8Num21z0">
    <w:name w:val="WW8Num21z0"/>
    <w:rsid w:val="000C4CA1"/>
    <w:rPr>
      <w:rFonts w:ascii="Times New Roman" w:eastAsia="Times New Roman" w:hAnsi="Times New Roman" w:cs="Times New Roman"/>
      <w:sz w:val="28"/>
      <w:szCs w:val="28"/>
    </w:rPr>
  </w:style>
  <w:style w:type="character" w:customStyle="1" w:styleId="WW8Num22z0">
    <w:name w:val="WW8Num22z0"/>
    <w:rsid w:val="000C4CA1"/>
  </w:style>
  <w:style w:type="character" w:customStyle="1" w:styleId="WW8Num23z0">
    <w:name w:val="WW8Num23z0"/>
    <w:rsid w:val="000C4CA1"/>
  </w:style>
  <w:style w:type="character" w:customStyle="1" w:styleId="Internetlink">
    <w:name w:val="Internet link"/>
    <w:rsid w:val="000C4CA1"/>
    <w:rPr>
      <w:color w:val="0066CC"/>
      <w:u w:val="single"/>
    </w:rPr>
  </w:style>
  <w:style w:type="character" w:customStyle="1" w:styleId="Bodytext2">
    <w:name w:val="Body text (2)_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6"/>
      <w:szCs w:val="26"/>
      <w:u w:val="none"/>
    </w:rPr>
  </w:style>
  <w:style w:type="character" w:customStyle="1" w:styleId="Bodytext30">
    <w:name w:val="Body text (3)_"/>
    <w:rsid w:val="000C4CA1"/>
    <w:rPr>
      <w:rFonts w:ascii="Times New Roman" w:eastAsia="Times New Roman" w:hAnsi="Times New Roman" w:cs="Times New Roman"/>
      <w:b/>
      <w:bCs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Heading10">
    <w:name w:val="Heading #1_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sz w:val="28"/>
      <w:szCs w:val="28"/>
      <w:u w:val="none"/>
    </w:rPr>
  </w:style>
  <w:style w:type="character" w:customStyle="1" w:styleId="Bodytext212pt">
    <w:name w:val="Body text (2) + 12 pt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Bodytext20">
    <w:name w:val="Body text (2)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6"/>
      <w:szCs w:val="26"/>
      <w:u w:val="single"/>
      <w:vertAlign w:val="baseline"/>
      <w:lang w:val="ru-RU" w:bidi="ru-RU"/>
    </w:rPr>
  </w:style>
  <w:style w:type="character" w:customStyle="1" w:styleId="Bodytext3Tahoma12ptNotBold">
    <w:name w:val="Body text (3) + Tahoma;12 pt;Not Bold"/>
    <w:rsid w:val="000C4CA1"/>
    <w:rPr>
      <w:rFonts w:ascii="Tahoma" w:eastAsia="Tahoma" w:hAnsi="Tahoma" w:cs="Tahoma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4"/>
      <w:szCs w:val="24"/>
      <w:u w:val="none"/>
      <w:vertAlign w:val="baseline"/>
      <w:lang w:val="ru-RU" w:bidi="ru-RU"/>
    </w:rPr>
  </w:style>
  <w:style w:type="character" w:customStyle="1" w:styleId="Bodytext214pt">
    <w:name w:val="Body text (2) + 14 pt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0"/>
      <w:w w:val="100"/>
      <w:position w:val="0"/>
      <w:sz w:val="28"/>
      <w:szCs w:val="28"/>
      <w:u w:val="none"/>
      <w:vertAlign w:val="baseline"/>
      <w:lang w:val="ru-RU" w:bidi="ru-RU"/>
    </w:rPr>
  </w:style>
  <w:style w:type="character" w:customStyle="1" w:styleId="Bodytext2Spacing3pt">
    <w:name w:val="Body text (2) + Spacing 3 pt"/>
    <w:rsid w:val="000C4CA1"/>
    <w:rPr>
      <w:rFonts w:ascii="Times New Roman" w:eastAsia="Times New Roman" w:hAnsi="Times New Roman" w:cs="Times New Roman"/>
      <w:b w:val="0"/>
      <w:bCs w:val="0"/>
      <w:i w:val="0"/>
      <w:iCs w:val="0"/>
      <w:caps w:val="0"/>
      <w:smallCaps w:val="0"/>
      <w:strike w:val="0"/>
      <w:dstrike w:val="0"/>
      <w:color w:val="000000"/>
      <w:spacing w:val="60"/>
      <w:w w:val="100"/>
      <w:position w:val="0"/>
      <w:sz w:val="26"/>
      <w:szCs w:val="26"/>
      <w:u w:val="none"/>
      <w:vertAlign w:val="baseline"/>
      <w:lang w:val="ru-RU" w:bidi="ru-RU"/>
    </w:rPr>
  </w:style>
  <w:style w:type="character" w:customStyle="1" w:styleId="1">
    <w:name w:val="Неразрешенное упоминание1"/>
    <w:rsid w:val="000C4CA1"/>
    <w:rPr>
      <w:color w:val="605E5C"/>
      <w:shd w:val="clear" w:color="auto" w:fill="E1DFDD"/>
    </w:rPr>
  </w:style>
  <w:style w:type="character" w:customStyle="1" w:styleId="a8">
    <w:name w:val="Текст выноски Знак"/>
    <w:rsid w:val="000C4CA1"/>
    <w:rPr>
      <w:rFonts w:ascii="Segoe UI" w:eastAsia="Segoe UI" w:hAnsi="Segoe UI" w:cs="Segoe UI"/>
      <w:color w:val="000000"/>
      <w:sz w:val="18"/>
      <w:szCs w:val="18"/>
    </w:rPr>
  </w:style>
  <w:style w:type="character" w:customStyle="1" w:styleId="a9">
    <w:name w:val="Верхний колонтитул Знак"/>
    <w:uiPriority w:val="99"/>
    <w:rsid w:val="000C4CA1"/>
    <w:rPr>
      <w:color w:val="000000"/>
      <w:sz w:val="24"/>
      <w:szCs w:val="24"/>
      <w:lang w:bidi="ru-RU"/>
    </w:rPr>
  </w:style>
  <w:style w:type="character" w:customStyle="1" w:styleId="aa">
    <w:name w:val="Нижний колонтитул Знак"/>
    <w:rsid w:val="000C4CA1"/>
    <w:rPr>
      <w:color w:val="000000"/>
      <w:sz w:val="24"/>
      <w:szCs w:val="24"/>
      <w:lang w:bidi="ru-RU"/>
    </w:rPr>
  </w:style>
  <w:style w:type="numbering" w:customStyle="1" w:styleId="WW8Num1">
    <w:name w:val="WW8Num1"/>
    <w:basedOn w:val="a2"/>
    <w:rsid w:val="000C4CA1"/>
    <w:pPr>
      <w:numPr>
        <w:numId w:val="1"/>
      </w:numPr>
    </w:pPr>
  </w:style>
  <w:style w:type="numbering" w:customStyle="1" w:styleId="WW8Num2">
    <w:name w:val="WW8Num2"/>
    <w:basedOn w:val="a2"/>
    <w:rsid w:val="000C4CA1"/>
    <w:pPr>
      <w:numPr>
        <w:numId w:val="2"/>
      </w:numPr>
    </w:pPr>
  </w:style>
  <w:style w:type="numbering" w:customStyle="1" w:styleId="WW8Num3">
    <w:name w:val="WW8Num3"/>
    <w:basedOn w:val="a2"/>
    <w:rsid w:val="000C4CA1"/>
    <w:pPr>
      <w:numPr>
        <w:numId w:val="3"/>
      </w:numPr>
    </w:pPr>
  </w:style>
  <w:style w:type="numbering" w:customStyle="1" w:styleId="WW8Num4">
    <w:name w:val="WW8Num4"/>
    <w:basedOn w:val="a2"/>
    <w:rsid w:val="000C4CA1"/>
    <w:pPr>
      <w:numPr>
        <w:numId w:val="4"/>
      </w:numPr>
    </w:pPr>
  </w:style>
  <w:style w:type="numbering" w:customStyle="1" w:styleId="WW8Num5">
    <w:name w:val="WW8Num5"/>
    <w:basedOn w:val="a2"/>
    <w:rsid w:val="000C4CA1"/>
    <w:pPr>
      <w:numPr>
        <w:numId w:val="5"/>
      </w:numPr>
    </w:pPr>
  </w:style>
  <w:style w:type="numbering" w:customStyle="1" w:styleId="WW8Num6">
    <w:name w:val="WW8Num6"/>
    <w:basedOn w:val="a2"/>
    <w:rsid w:val="000C4CA1"/>
    <w:pPr>
      <w:numPr>
        <w:numId w:val="6"/>
      </w:numPr>
    </w:pPr>
  </w:style>
  <w:style w:type="paragraph" w:styleId="ab">
    <w:name w:val="Body Text"/>
    <w:basedOn w:val="a"/>
    <w:link w:val="ac"/>
    <w:uiPriority w:val="99"/>
    <w:unhideWhenUsed/>
    <w:rsid w:val="00E87036"/>
    <w:pPr>
      <w:tabs>
        <w:tab w:val="left" w:pos="426"/>
      </w:tabs>
      <w:spacing w:line="276" w:lineRule="auto"/>
      <w:jc w:val="both"/>
    </w:pPr>
    <w:rPr>
      <w:rFonts w:eastAsia="Times New Roman" w:cs="Times New Roman"/>
      <w:color w:val="C9211E"/>
      <w:sz w:val="28"/>
      <w:szCs w:val="28"/>
      <w:lang w:bidi="ru-RU"/>
    </w:rPr>
  </w:style>
  <w:style w:type="character" w:customStyle="1" w:styleId="ac">
    <w:name w:val="Основной текст Знак"/>
    <w:basedOn w:val="a0"/>
    <w:link w:val="ab"/>
    <w:uiPriority w:val="99"/>
    <w:rsid w:val="00E87036"/>
    <w:rPr>
      <w:rFonts w:eastAsia="Times New Roman" w:cs="Times New Roman"/>
      <w:color w:val="C9211E"/>
      <w:sz w:val="28"/>
      <w:szCs w:val="28"/>
      <w:lang w:bidi="ru-RU"/>
    </w:rPr>
  </w:style>
  <w:style w:type="paragraph" w:styleId="ad">
    <w:name w:val="Body Text Indent"/>
    <w:basedOn w:val="a"/>
    <w:link w:val="ae"/>
    <w:uiPriority w:val="99"/>
    <w:unhideWhenUsed/>
    <w:rsid w:val="002C3659"/>
    <w:pPr>
      <w:spacing w:line="276" w:lineRule="auto"/>
      <w:ind w:firstLine="426"/>
      <w:jc w:val="both"/>
    </w:pPr>
    <w:rPr>
      <w:sz w:val="28"/>
      <w:szCs w:val="28"/>
    </w:rPr>
  </w:style>
  <w:style w:type="character" w:customStyle="1" w:styleId="ae">
    <w:name w:val="Основной текст с отступом Знак"/>
    <w:basedOn w:val="a0"/>
    <w:link w:val="ad"/>
    <w:uiPriority w:val="99"/>
    <w:rsid w:val="002C3659"/>
    <w:rPr>
      <w:sz w:val="28"/>
      <w:szCs w:val="28"/>
    </w:rPr>
  </w:style>
  <w:style w:type="paragraph" w:styleId="2">
    <w:name w:val="Body Text Indent 2"/>
    <w:basedOn w:val="a"/>
    <w:link w:val="20"/>
    <w:uiPriority w:val="99"/>
    <w:unhideWhenUsed/>
    <w:rsid w:val="00B56A86"/>
    <w:pPr>
      <w:spacing w:line="276" w:lineRule="auto"/>
      <w:ind w:firstLine="400"/>
      <w:jc w:val="both"/>
    </w:pPr>
    <w:rPr>
      <w:sz w:val="28"/>
      <w:szCs w:val="28"/>
    </w:rPr>
  </w:style>
  <w:style w:type="character" w:customStyle="1" w:styleId="20">
    <w:name w:val="Основной текст с отступом 2 Знак"/>
    <w:basedOn w:val="a0"/>
    <w:link w:val="2"/>
    <w:uiPriority w:val="99"/>
    <w:rsid w:val="00B56A86"/>
    <w:rPr>
      <w:sz w:val="28"/>
      <w:szCs w:val="28"/>
    </w:rPr>
  </w:style>
  <w:style w:type="paragraph" w:styleId="af">
    <w:name w:val="List Paragraph"/>
    <w:basedOn w:val="a"/>
    <w:uiPriority w:val="34"/>
    <w:qFormat/>
    <w:rsid w:val="00312EDC"/>
    <w:pPr>
      <w:ind w:left="720"/>
      <w:contextualSpacing/>
    </w:pPr>
    <w:rPr>
      <w:rFonts w:cs="Mangal"/>
      <w:szCs w:val="21"/>
    </w:rPr>
  </w:style>
  <w:style w:type="paragraph" w:customStyle="1" w:styleId="ConsPlusNormal">
    <w:name w:val="ConsPlusNormal"/>
    <w:qFormat/>
    <w:rsid w:val="00D94399"/>
    <w:pPr>
      <w:suppressAutoHyphens w:val="0"/>
      <w:autoSpaceDE w:val="0"/>
      <w:textAlignment w:val="auto"/>
    </w:pPr>
    <w:rPr>
      <w:rFonts w:ascii="Calibri" w:eastAsia="Times New Roman" w:hAnsi="Calibri" w:cs="Calibri"/>
      <w:kern w:val="0"/>
      <w:sz w:val="22"/>
      <w:szCs w:val="20"/>
      <w:lang w:eastAsia="ru-RU" w:bidi="ar-SA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portal.favr.ru/" TargetMode="External"/><Relationship Id="rId13" Type="http://schemas.openxmlformats.org/officeDocument/2006/relationships/hyperlink" Target="mailto:plan@favr.ru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lan@favr.ru" TargetMode="Externa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plan@favr.ru" TargetMode="Externa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yperlink" Target="mailto:plan@favr.ru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lan@favr.ru" TargetMode="External"/><Relationship Id="rId14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1E12F3FF-3CF2-45C0-BBAC-D10FD7A2731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254</TotalTime>
  <Pages>10</Pages>
  <Words>3292</Words>
  <Characters>18769</Characters>
  <Application>Microsoft Office Word</Application>
  <DocSecurity>0</DocSecurity>
  <Lines>156</Lines>
  <Paragraphs>44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HP Inc.</Company>
  <LinksUpToDate>false</LinksUpToDate>
  <CharactersWithSpaces>22017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Крючков Иван</dc:creator>
  <cp:lastModifiedBy>menshikova</cp:lastModifiedBy>
  <cp:revision>14</cp:revision>
  <cp:lastPrinted>2024-11-07T13:24:00Z</cp:lastPrinted>
  <dcterms:created xsi:type="dcterms:W3CDTF">2024-11-06T13:29:00Z</dcterms:created>
  <dcterms:modified xsi:type="dcterms:W3CDTF">2024-11-28T13:26:00Z</dcterms:modified>
</cp:coreProperties>
</file>