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D7" w:rsidRPr="00B277D7" w:rsidRDefault="00B277D7" w:rsidP="00B277D7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 ОБРАЩЕНИЙ ГРАЖДАН</w:t>
      </w:r>
      <w:r w:rsidRPr="00B277D7">
        <w:rPr>
          <w:sz w:val="28"/>
          <w:szCs w:val="28"/>
        </w:rPr>
        <w:t xml:space="preserve"> за 2014 год</w:t>
      </w:r>
    </w:p>
    <w:p w:rsidR="00B277D7" w:rsidRDefault="00B277D7" w:rsidP="00B277D7">
      <w:pPr>
        <w:jc w:val="both"/>
        <w:rPr>
          <w:sz w:val="28"/>
          <w:szCs w:val="28"/>
        </w:rPr>
      </w:pPr>
    </w:p>
    <w:p w:rsidR="00B277D7" w:rsidRDefault="00B277D7" w:rsidP="00B27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2014 год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год по зоне деятельности Донского БВУ в Управление поступило 158 письменных обращения граждан, на личном приеме принято 80 человек.</w:t>
      </w:r>
    </w:p>
    <w:p w:rsidR="00B277D7" w:rsidRDefault="00B277D7" w:rsidP="00B27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официальный интернет-сайт Донского БВУ за год поступило 52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обращения.</w:t>
      </w:r>
    </w:p>
    <w:p w:rsidR="00B277D7" w:rsidRDefault="00B277D7" w:rsidP="00B27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B277D7" w:rsidRDefault="00B277D7" w:rsidP="00B277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водных объектов для частного рыборазведения и в рекреационных целях (26 граждан принято на личном приеме);</w:t>
      </w:r>
    </w:p>
    <w:p w:rsidR="00B277D7" w:rsidRDefault="00B277D7" w:rsidP="00B277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сведений о водных объектах из Государственного водного реестра при оформлении права пользования водными объектами (принято 55 письменных обращений);</w:t>
      </w:r>
    </w:p>
    <w:p w:rsidR="00B277D7" w:rsidRDefault="00B277D7" w:rsidP="00B277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размеры водоохранных зон, береговых полос, режима их использования (на личном приеме принято 7человек);</w:t>
      </w:r>
    </w:p>
    <w:p w:rsidR="00B277D7" w:rsidRDefault="00B277D7" w:rsidP="00B277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в частную собственность прудов, обводненных карьеров, в том числе порядка оформления ГТС прудов в собственность и аренды земельных участков под водой физическими и юридическими лицами;</w:t>
      </w:r>
    </w:p>
    <w:p w:rsidR="00B277D7" w:rsidRDefault="00B277D7" w:rsidP="00B277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в частную собственность прудов, обводненных карьеров (на личном приеме принято 6 граждан).</w:t>
      </w:r>
    </w:p>
    <w:p w:rsidR="00B277D7" w:rsidRDefault="00B277D7" w:rsidP="00B277D7">
      <w:pPr>
        <w:jc w:val="both"/>
        <w:rPr>
          <w:sz w:val="28"/>
          <w:szCs w:val="28"/>
        </w:rPr>
      </w:pPr>
    </w:p>
    <w:p w:rsidR="00B277D7" w:rsidRDefault="00B277D7" w:rsidP="00B277D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вопросами граждан о получении сведений о водном объекте,  об использовании водных объектов общего пользования для рыборазведения, о предоставлении сведений из ГВР, об определении статуса прудов, сооруженных на малых водных объектах, о процедуре проведения аукционов на пользования водными объектами, о приобретении права пользования водными объектами, о правилах оформления</w:t>
      </w:r>
      <w:proofErr w:type="gramEnd"/>
      <w:r>
        <w:rPr>
          <w:sz w:val="28"/>
          <w:szCs w:val="28"/>
        </w:rPr>
        <w:t xml:space="preserve"> договора водопользования и решения на право пользования водными объектами. Значительная часть вопросов граждан связана также с использованием водных объектов общего пользования для аквакультуры (рыбоводства) и возникающими противоречиями между производителями товарной рыбы и рыболовами-любителями. </w:t>
      </w:r>
    </w:p>
    <w:p w:rsidR="00B277D7" w:rsidRDefault="00B277D7" w:rsidP="00B277D7">
      <w:pPr>
        <w:ind w:firstLine="708"/>
        <w:jc w:val="both"/>
        <w:rPr>
          <w:sz w:val="28"/>
          <w:szCs w:val="28"/>
        </w:rPr>
      </w:pPr>
    </w:p>
    <w:p w:rsidR="00B277D7" w:rsidRDefault="00B277D7" w:rsidP="00B277D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социальной тематике, граждан обратившихся с вопросами трудоустройства принято 12 человек, подтверждения трудового стажа для назначения пенсии 3 человека.</w:t>
      </w:r>
    </w:p>
    <w:p w:rsidR="00B277D7" w:rsidRDefault="00B277D7" w:rsidP="00B277D7">
      <w:pPr>
        <w:ind w:firstLine="720"/>
        <w:jc w:val="both"/>
        <w:rPr>
          <w:sz w:val="28"/>
          <w:szCs w:val="28"/>
        </w:rPr>
      </w:pPr>
    </w:p>
    <w:p w:rsidR="00B277D7" w:rsidRDefault="00B277D7" w:rsidP="00B27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личном приеме заместителями руководителя - начальниками территориальных отделов Донского БВУ за 2014 год принято 79 граждан. На </w:t>
      </w:r>
      <w:r>
        <w:rPr>
          <w:sz w:val="28"/>
          <w:szCs w:val="28"/>
        </w:rPr>
        <w:lastRenderedPageBreak/>
        <w:t>все обращения 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 в сети Интернет.</w:t>
      </w:r>
    </w:p>
    <w:p w:rsidR="00B277D7" w:rsidRDefault="00B277D7" w:rsidP="00B277D7">
      <w:pPr>
        <w:ind w:firstLine="720"/>
        <w:jc w:val="both"/>
        <w:rPr>
          <w:sz w:val="28"/>
          <w:szCs w:val="28"/>
        </w:rPr>
      </w:pPr>
    </w:p>
    <w:p w:rsidR="00B277D7" w:rsidRDefault="00B277D7" w:rsidP="00B27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личного приема граждан установлены дни и часы приема граждан, регулярно ведётся журнал учета личного приема граждан. Адресная информация Управления и территориальных  отделов  Управления опубликована на сайте Донского БВУ, в справочниках Правительства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Ростова-на-Дону и городов размещения отделов водных ресурсов.</w:t>
      </w:r>
    </w:p>
    <w:p w:rsidR="00B277D7" w:rsidRDefault="00B277D7" w:rsidP="00B277D7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 и контролируется руководством Донского БВУ, и руководителями территориальных отделов Управления. </w:t>
      </w:r>
    </w:p>
    <w:p w:rsidR="00B277D7" w:rsidRDefault="00B277D7" w:rsidP="00B277D7">
      <w:pPr>
        <w:pStyle w:val="msonormalbullet2gif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поручением Президента Российской Федерации 12 декабря 2014 года, в День Конституции Российской Федерации, в Донском бассейновом водном управлении проводится «Общероссийский день приема граждан». Информация о проведении размещена на официальном сайте Управления. В Донском бассейновом водном управлении обеспечен прием граждан в режиме телефонной связи с уполномоченными лицами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 В отложенном режиме по предварительной записи, либо в иные удобные для заявителя сроки в соответствии с графиком личного приема граждан соответствующими должностными лицами. </w:t>
      </w:r>
    </w:p>
    <w:p w:rsidR="00B277D7" w:rsidRDefault="00B277D7" w:rsidP="00B277D7">
      <w:pPr>
        <w:pStyle w:val="msonormalbullet2gi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личном приеме в «Общероссийский день приема граждан» в центральном аппарате Донского БВУ пришедших на личным прием граждан не было, в отделе водных ресурсов по Курской области принят 1 гражданин с вопросом об оформлении   права пользования водным объектом для рыбоводства согласно действующему законодательству – ответ дан своевременно и в рамках действующего законодательства, в отделе водных ресурсов по Тамбовской области на личном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принято 4 гражданина с вопросами: О внесении поправки при корректировке Постановления администрации Тамбовской области от 15.08.2014 г. №925 "Об утверждении перечня земельных участков под водными объектами, используемых в целях </w:t>
      </w:r>
      <w:r>
        <w:rPr>
          <w:sz w:val="28"/>
          <w:szCs w:val="28"/>
        </w:rPr>
        <w:lastRenderedPageBreak/>
        <w:t xml:space="preserve">осуществления аквакультуры (рыбоводства)"; Об изготовлении проектной документации на пруды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Моршанском</w:t>
      </w:r>
      <w:proofErr w:type="gramEnd"/>
      <w:r>
        <w:rPr>
          <w:sz w:val="28"/>
          <w:szCs w:val="28"/>
        </w:rPr>
        <w:t xml:space="preserve"> районе построенных без проекта; О согласовании сброса воды из водохранилища на р. </w:t>
      </w:r>
      <w:proofErr w:type="spellStart"/>
      <w:r>
        <w:rPr>
          <w:sz w:val="28"/>
          <w:szCs w:val="28"/>
        </w:rPr>
        <w:t>Пичаевка</w:t>
      </w:r>
      <w:proofErr w:type="spellEnd"/>
      <w:r>
        <w:rPr>
          <w:sz w:val="28"/>
          <w:szCs w:val="28"/>
        </w:rPr>
        <w:t xml:space="preserve"> Моршанского района в целях ремонта газопровода высокого давления  расположенного в верховье водохранилища. На все вопросы граждан ответы даны своевременно и в рамках действующего законодательства. </w:t>
      </w:r>
    </w:p>
    <w:p w:rsidR="00B277D7" w:rsidRDefault="00B277D7" w:rsidP="00B27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регулярных выступлениях в средствах массовой информации территориальными отделами Управления разъясняется позиция Донского БВУ по наиболее часто повторяющимся обращениям граждан, в частности заместитель руководителя – начальник отдела водных ресурсов по Курской области С.А. Павлов периодически  взаимодействует с телерадиокомпаниями ГТРК-Курск и «СЕЙМ»,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радио МАЯК-Курск. И.о. руководителя, территориальный отдел водных ресурсов по РО взаимодействуют с редакциями газет «Вода России», «Речник Дона», журналов «Национальные приоритеты», «Престиж-Инфо». </w:t>
      </w:r>
    </w:p>
    <w:p w:rsidR="00B277D7" w:rsidRDefault="00B277D7" w:rsidP="00B277D7">
      <w:pPr>
        <w:ind w:firstLine="720"/>
        <w:jc w:val="both"/>
        <w:rPr>
          <w:sz w:val="28"/>
          <w:szCs w:val="28"/>
        </w:rPr>
      </w:pPr>
    </w:p>
    <w:p w:rsidR="00B277D7" w:rsidRDefault="00B277D7" w:rsidP="00B27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центральном аппарате Управления, как и в Отделах водных ресурсов по зоне деятельности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письменных обращений. Еженедельно отделами водных ресурсов в Управление представляется отчетная информация о наличии обращений граждан. Проводится анализ причин обращений граждан, а также, анализ состояния работы с обращениями граждан.</w:t>
      </w:r>
    </w:p>
    <w:p w:rsidR="00B277D7" w:rsidRDefault="00B277D7" w:rsidP="00B277D7">
      <w:pPr>
        <w:ind w:firstLine="720"/>
        <w:jc w:val="both"/>
        <w:rPr>
          <w:sz w:val="28"/>
          <w:szCs w:val="28"/>
        </w:rPr>
      </w:pPr>
    </w:p>
    <w:p w:rsidR="00B277D7" w:rsidRDefault="00B277D7" w:rsidP="00B27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не зафиксировано.</w:t>
      </w:r>
    </w:p>
    <w:p w:rsidR="00B277D7" w:rsidRDefault="00B277D7" w:rsidP="00B277D7">
      <w:pPr>
        <w:pStyle w:val="FR2"/>
        <w:spacing w:before="0" w:line="240" w:lineRule="auto"/>
        <w:ind w:left="0" w:right="0"/>
        <w:jc w:val="both"/>
        <w:rPr>
          <w:sz w:val="28"/>
        </w:rPr>
      </w:pPr>
    </w:p>
    <w:p w:rsidR="00B277D7" w:rsidRDefault="00B277D7" w:rsidP="00B277D7">
      <w:pPr>
        <w:pStyle w:val="FR2"/>
        <w:spacing w:before="0" w:line="240" w:lineRule="auto"/>
        <w:ind w:left="0" w:right="0"/>
        <w:jc w:val="both"/>
        <w:rPr>
          <w:sz w:val="28"/>
        </w:rPr>
      </w:pPr>
    </w:p>
    <w:p w:rsidR="00B277D7" w:rsidRDefault="00B277D7" w:rsidP="00B277D7">
      <w:pPr>
        <w:pStyle w:val="FR2"/>
        <w:spacing w:before="0" w:line="240" w:lineRule="auto"/>
        <w:ind w:left="0" w:right="0"/>
        <w:jc w:val="both"/>
        <w:rPr>
          <w:sz w:val="28"/>
        </w:rPr>
      </w:pPr>
    </w:p>
    <w:sectPr w:rsidR="00B277D7" w:rsidSect="00C0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D7"/>
    <w:rsid w:val="000259AC"/>
    <w:rsid w:val="0017490C"/>
    <w:rsid w:val="00283A8E"/>
    <w:rsid w:val="00302418"/>
    <w:rsid w:val="00867D8F"/>
    <w:rsid w:val="008E092A"/>
    <w:rsid w:val="00957B63"/>
    <w:rsid w:val="00B277D7"/>
    <w:rsid w:val="00BE75E9"/>
    <w:rsid w:val="00C04549"/>
    <w:rsid w:val="00C21584"/>
    <w:rsid w:val="00C4369B"/>
    <w:rsid w:val="00C66A09"/>
    <w:rsid w:val="00D408D0"/>
    <w:rsid w:val="00D81014"/>
    <w:rsid w:val="00D8535A"/>
    <w:rsid w:val="00E5386B"/>
    <w:rsid w:val="00FA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D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77D7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B277D7"/>
    <w:pPr>
      <w:widowControl w:val="0"/>
      <w:snapToGrid w:val="0"/>
      <w:spacing w:before="120" w:after="0" w:line="398" w:lineRule="auto"/>
      <w:ind w:left="160" w:right="3800" w:firstLine="0"/>
      <w:jc w:val="center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msonormalbullet2gif">
    <w:name w:val="msonormalbullet2.gif"/>
    <w:basedOn w:val="a"/>
    <w:rsid w:val="00B277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2014-12-29T10:21:00Z</dcterms:created>
  <dcterms:modified xsi:type="dcterms:W3CDTF">2014-12-29T10:24:00Z</dcterms:modified>
</cp:coreProperties>
</file>