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45" w:rsidRDefault="00502C45" w:rsidP="00502C4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ОБЗОР ОБРАЩЕНИЙ ГРАЖДАН</w:t>
      </w:r>
    </w:p>
    <w:p w:rsidR="00A730C6" w:rsidRPr="00B228C6" w:rsidRDefault="00A730C6" w:rsidP="00502C45">
      <w:pPr>
        <w:spacing w:line="276" w:lineRule="auto"/>
        <w:jc w:val="center"/>
        <w:rPr>
          <w:sz w:val="28"/>
          <w:szCs w:val="24"/>
          <w:u w:val="single"/>
        </w:rPr>
      </w:pPr>
    </w:p>
    <w:p w:rsidR="007B47C6" w:rsidRPr="008B7F1E" w:rsidRDefault="007B47C6" w:rsidP="007B47C6">
      <w:pPr>
        <w:spacing w:line="360" w:lineRule="auto"/>
        <w:ind w:firstLine="720"/>
        <w:jc w:val="both"/>
        <w:rPr>
          <w:sz w:val="28"/>
          <w:szCs w:val="28"/>
        </w:rPr>
      </w:pPr>
      <w:r w:rsidRPr="008B7F1E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8B7F1E">
        <w:rPr>
          <w:sz w:val="28"/>
          <w:szCs w:val="28"/>
        </w:rPr>
        <w:t xml:space="preserve"> года в центральном аппарате Управления, как и в отделах водных ресурсов по зоне деятельности Донского БВУ велась плановая работа с обращениями граждан по вопросам, входящим в компетенцию Управления.  Всего за </w:t>
      </w:r>
      <w:r>
        <w:rPr>
          <w:sz w:val="28"/>
          <w:szCs w:val="28"/>
        </w:rPr>
        <w:t>1 квартал</w:t>
      </w:r>
      <w:r w:rsidRPr="008B7F1E">
        <w:rPr>
          <w:sz w:val="28"/>
          <w:szCs w:val="28"/>
        </w:rPr>
        <w:t xml:space="preserve"> по зоне деятельности Донского БВУ в Управление поступило </w:t>
      </w:r>
      <w:r>
        <w:rPr>
          <w:sz w:val="28"/>
          <w:szCs w:val="28"/>
        </w:rPr>
        <w:t>163</w:t>
      </w:r>
      <w:r w:rsidRPr="008B7F1E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я</w:t>
      </w:r>
      <w:r w:rsidRPr="008B7F1E">
        <w:rPr>
          <w:sz w:val="28"/>
          <w:szCs w:val="28"/>
        </w:rPr>
        <w:t xml:space="preserve"> граждан</w:t>
      </w:r>
      <w:r w:rsidRPr="007E0143">
        <w:rPr>
          <w:sz w:val="28"/>
          <w:szCs w:val="28"/>
        </w:rPr>
        <w:t>.</w:t>
      </w:r>
      <w:r w:rsidRPr="008B7F1E">
        <w:rPr>
          <w:sz w:val="28"/>
          <w:szCs w:val="28"/>
        </w:rPr>
        <w:t xml:space="preserve"> </w:t>
      </w:r>
      <w:r w:rsidRPr="004F60B3">
        <w:rPr>
          <w:sz w:val="28"/>
          <w:szCs w:val="28"/>
        </w:rPr>
        <w:t xml:space="preserve">На официальный интернет-сайт Донского БВУ поступило </w:t>
      </w:r>
      <w:r>
        <w:rPr>
          <w:sz w:val="28"/>
          <w:szCs w:val="28"/>
        </w:rPr>
        <w:t>8</w:t>
      </w:r>
      <w:r w:rsidRPr="004F60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4F60B3">
        <w:rPr>
          <w:sz w:val="28"/>
          <w:szCs w:val="28"/>
        </w:rPr>
        <w:t>.</w:t>
      </w:r>
    </w:p>
    <w:p w:rsidR="007B47C6" w:rsidRPr="00703E0A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В зависимости от направления деятельности поступившие обращения граждан распределились следующим образом:</w:t>
      </w:r>
    </w:p>
    <w:p w:rsidR="007B47C6" w:rsidRDefault="007B47C6" w:rsidP="007B47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Представление сведений из государственного водного реестра (</w:t>
      </w:r>
      <w:r>
        <w:rPr>
          <w:sz w:val="28"/>
          <w:szCs w:val="28"/>
        </w:rPr>
        <w:t xml:space="preserve">принято 133 </w:t>
      </w:r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);</w:t>
      </w:r>
    </w:p>
    <w:p w:rsidR="007B47C6" w:rsidRDefault="007B47C6" w:rsidP="007B47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водного законодательства при осуществлении промышленного и гражданского строительства, хозяйственной деятельности вблизи водных объектов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>принято 4</w:t>
      </w:r>
      <w:r w:rsidRPr="00703E0A">
        <w:rPr>
          <w:sz w:val="28"/>
          <w:szCs w:val="28"/>
        </w:rPr>
        <w:t xml:space="preserve"> письменн</w:t>
      </w:r>
      <w:r>
        <w:rPr>
          <w:sz w:val="28"/>
          <w:szCs w:val="28"/>
        </w:rPr>
        <w:t>ых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47C6" w:rsidRDefault="007B47C6" w:rsidP="007B47C6">
      <w:pPr>
        <w:numPr>
          <w:ilvl w:val="0"/>
          <w:numId w:val="12"/>
        </w:numPr>
        <w:tabs>
          <w:tab w:val="clear" w:pos="1353"/>
          <w:tab w:val="num" w:pos="1440"/>
        </w:tabs>
        <w:spacing w:line="360" w:lineRule="auto"/>
        <w:ind w:left="1440"/>
        <w:jc w:val="both"/>
        <w:rPr>
          <w:sz w:val="28"/>
          <w:szCs w:val="28"/>
        </w:rPr>
      </w:pPr>
      <w:r w:rsidRPr="00CC1A33">
        <w:rPr>
          <w:sz w:val="28"/>
          <w:szCs w:val="28"/>
        </w:rPr>
        <w:t>Приобретение права пользования водными объектами, правила оформления договора водопользования и решения на право пользования водными объектами</w:t>
      </w:r>
      <w:r w:rsidRPr="00F8548B">
        <w:rPr>
          <w:sz w:val="28"/>
          <w:szCs w:val="28"/>
        </w:rPr>
        <w:t xml:space="preserve"> </w:t>
      </w:r>
      <w:r w:rsidRPr="00703E0A">
        <w:rPr>
          <w:sz w:val="28"/>
          <w:szCs w:val="28"/>
        </w:rPr>
        <w:t>(</w:t>
      </w:r>
      <w:r>
        <w:rPr>
          <w:sz w:val="28"/>
          <w:szCs w:val="28"/>
        </w:rPr>
        <w:t xml:space="preserve">1 </w:t>
      </w:r>
      <w:r w:rsidRPr="00703E0A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703E0A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е, </w:t>
      </w:r>
      <w:r w:rsidRPr="00703E0A">
        <w:rPr>
          <w:sz w:val="28"/>
          <w:szCs w:val="28"/>
        </w:rPr>
        <w:t xml:space="preserve">на личном приеме принят </w:t>
      </w:r>
      <w:r>
        <w:rPr>
          <w:sz w:val="28"/>
          <w:szCs w:val="28"/>
        </w:rPr>
        <w:t xml:space="preserve">1 </w:t>
      </w:r>
      <w:r w:rsidRPr="00703E0A">
        <w:rPr>
          <w:sz w:val="28"/>
          <w:szCs w:val="28"/>
        </w:rPr>
        <w:t>граждан</w:t>
      </w:r>
      <w:r>
        <w:rPr>
          <w:sz w:val="28"/>
          <w:szCs w:val="28"/>
        </w:rPr>
        <w:t>ин</w:t>
      </w:r>
      <w:r w:rsidRPr="00703E0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47C6" w:rsidRPr="00703E0A" w:rsidRDefault="007B47C6" w:rsidP="007B47C6">
      <w:pPr>
        <w:spacing w:line="360" w:lineRule="auto"/>
        <w:ind w:firstLine="720"/>
        <w:jc w:val="both"/>
        <w:rPr>
          <w:sz w:val="28"/>
          <w:szCs w:val="28"/>
        </w:rPr>
      </w:pPr>
      <w:r w:rsidRPr="00703E0A">
        <w:rPr>
          <w:sz w:val="28"/>
          <w:szCs w:val="28"/>
        </w:rPr>
        <w:t>Анализ проблем, являющихся причинами обращений граждан, показывает, что подавляющее число обращений связано с представлением сведений из государственного водного реестра</w:t>
      </w:r>
      <w:r>
        <w:rPr>
          <w:sz w:val="28"/>
          <w:szCs w:val="28"/>
        </w:rPr>
        <w:t xml:space="preserve"> и соблюдением водного законодательства при осуществлении промышленного и гражданского строительства, хозяйственной деятельности вблизи водных объектов.</w:t>
      </w:r>
    </w:p>
    <w:p w:rsidR="007B47C6" w:rsidRDefault="007B47C6" w:rsidP="007B47C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тематике и по вопросам</w:t>
      </w:r>
      <w:r w:rsidRPr="000E054F">
        <w:rPr>
          <w:sz w:val="28"/>
          <w:szCs w:val="28"/>
        </w:rPr>
        <w:t xml:space="preserve"> трудоустройства </w:t>
      </w:r>
      <w:r>
        <w:rPr>
          <w:sz w:val="28"/>
          <w:szCs w:val="28"/>
        </w:rPr>
        <w:t>обращения не поступали.</w:t>
      </w: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Default="007B47C6" w:rsidP="007B47C6">
      <w:pPr>
        <w:spacing w:line="360" w:lineRule="auto"/>
        <w:ind w:firstLine="708"/>
        <w:jc w:val="both"/>
        <w:rPr>
          <w:sz w:val="28"/>
          <w:szCs w:val="28"/>
        </w:rPr>
      </w:pPr>
    </w:p>
    <w:p w:rsidR="007B47C6" w:rsidRPr="000E06B8" w:rsidRDefault="007B47C6" w:rsidP="007B47C6">
      <w:pPr>
        <w:spacing w:line="360" w:lineRule="auto"/>
        <w:jc w:val="both"/>
        <w:rPr>
          <w:sz w:val="28"/>
          <w:szCs w:val="28"/>
        </w:rPr>
      </w:pPr>
    </w:p>
    <w:p w:rsidR="007B47C6" w:rsidRDefault="007B47C6" w:rsidP="007B47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Пример обращения</w:t>
      </w:r>
      <w:r w:rsidRPr="005D2048">
        <w:rPr>
          <w:i/>
          <w:sz w:val="28"/>
          <w:szCs w:val="28"/>
        </w:rPr>
        <w:t xml:space="preserve"> граждан</w:t>
      </w:r>
      <w:r>
        <w:rPr>
          <w:i/>
          <w:sz w:val="28"/>
          <w:szCs w:val="28"/>
        </w:rPr>
        <w:t>ина</w:t>
      </w:r>
      <w:r w:rsidRPr="005D2048">
        <w:rPr>
          <w:i/>
          <w:sz w:val="28"/>
          <w:szCs w:val="28"/>
        </w:rPr>
        <w:t>:</w:t>
      </w:r>
    </w:p>
    <w:p w:rsidR="007B47C6" w:rsidRDefault="007B47C6" w:rsidP="007B47C6">
      <w:pPr>
        <w:pStyle w:val="af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7B47C6" w:rsidRDefault="007B47C6" w:rsidP="007B47C6">
      <w:pPr>
        <w:pStyle w:val="af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Я.Л. </w:t>
      </w:r>
      <w:proofErr w:type="spellStart"/>
      <w:r>
        <w:rPr>
          <w:sz w:val="28"/>
          <w:szCs w:val="28"/>
        </w:rPr>
        <w:t>Кост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9344E">
        <w:rPr>
          <w:sz w:val="28"/>
          <w:szCs w:val="28"/>
        </w:rPr>
        <w:t>вх</w:t>
      </w:r>
      <w:proofErr w:type="spellEnd"/>
      <w:r w:rsidRPr="0069344E">
        <w:rPr>
          <w:sz w:val="28"/>
          <w:szCs w:val="28"/>
        </w:rPr>
        <w:t xml:space="preserve">. от </w:t>
      </w:r>
      <w:r>
        <w:rPr>
          <w:sz w:val="28"/>
          <w:szCs w:val="28"/>
        </w:rPr>
        <w:t>01.03.2023</w:t>
      </w:r>
      <w:r w:rsidRPr="0069344E">
        <w:rPr>
          <w:sz w:val="28"/>
          <w:szCs w:val="28"/>
        </w:rPr>
        <w:t xml:space="preserve"> №</w:t>
      </w:r>
      <w:r>
        <w:rPr>
          <w:sz w:val="28"/>
          <w:szCs w:val="28"/>
        </w:rPr>
        <w:t>09</w:t>
      </w:r>
      <w:r w:rsidRPr="0069344E">
        <w:rPr>
          <w:sz w:val="28"/>
          <w:szCs w:val="28"/>
        </w:rPr>
        <w:t>-ОГ</w:t>
      </w:r>
      <w:r>
        <w:rPr>
          <w:sz w:val="28"/>
          <w:szCs w:val="28"/>
        </w:rPr>
        <w:t xml:space="preserve"> (П</w:t>
      </w:r>
      <w:r w:rsidRPr="000F4CCD">
        <w:rPr>
          <w:sz w:val="28"/>
          <w:szCs w:val="28"/>
        </w:rPr>
        <w:t xml:space="preserve">о вопросу </w:t>
      </w:r>
      <w:r w:rsidRPr="009C7C49">
        <w:rPr>
          <w:sz w:val="28"/>
          <w:szCs w:val="28"/>
        </w:rPr>
        <w:t>предоставления водного объекта в пользование</w:t>
      </w:r>
      <w:r>
        <w:rPr>
          <w:sz w:val="28"/>
          <w:szCs w:val="28"/>
        </w:rPr>
        <w:t>),</w:t>
      </w:r>
      <w:r w:rsidRPr="002A55C1">
        <w:rPr>
          <w:sz w:val="28"/>
          <w:szCs w:val="28"/>
        </w:rPr>
        <w:t xml:space="preserve"> </w:t>
      </w:r>
      <w:r w:rsidRPr="007B4BC2">
        <w:rPr>
          <w:sz w:val="28"/>
          <w:szCs w:val="28"/>
        </w:rPr>
        <w:t>в рамках своей компетенции  Донское БВУ сообщили следующее:</w:t>
      </w:r>
    </w:p>
    <w:p w:rsidR="007B47C6" w:rsidRPr="009C7C49" w:rsidRDefault="007B47C6" w:rsidP="007B47C6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7C4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права пользования водным объектом, находящимся в федеральной собственности, регламентировано статьей 11 Водного Кодекса Российской Федерации и осуществляется путем оформления договора водопользования или решения о предоставлении водного объекта в пользование и зависит от цели использования водного объекта. </w:t>
      </w:r>
    </w:p>
    <w:p w:rsidR="007B47C6" w:rsidRPr="009C7C49" w:rsidRDefault="007B47C6" w:rsidP="007B47C6">
      <w:pPr>
        <w:spacing w:line="360" w:lineRule="auto"/>
        <w:ind w:firstLine="709"/>
        <w:jc w:val="both"/>
        <w:rPr>
          <w:sz w:val="28"/>
          <w:szCs w:val="28"/>
        </w:rPr>
      </w:pPr>
      <w:r w:rsidRPr="009C7C49">
        <w:rPr>
          <w:sz w:val="28"/>
          <w:szCs w:val="28"/>
        </w:rPr>
        <w:t>Порядок подготовки и представления документов для получения решения о предоставлении водного объекта в пользование определен Правилами подготовки и принятия решения о предоставлении водного объекта в пользование, утвержденными постановлением Правительства Российской Федерации от 30.12.2006 №844 «О порядке подготовки и принятия решения о предоставлении водного объекта в пользование».</w:t>
      </w:r>
    </w:p>
    <w:p w:rsidR="007B47C6" w:rsidRPr="009C7C49" w:rsidRDefault="007B47C6" w:rsidP="007B47C6">
      <w:pPr>
        <w:spacing w:line="360" w:lineRule="auto"/>
        <w:ind w:firstLine="709"/>
        <w:jc w:val="both"/>
        <w:rPr>
          <w:sz w:val="28"/>
          <w:szCs w:val="28"/>
        </w:rPr>
      </w:pPr>
      <w:r w:rsidRPr="009C7C49">
        <w:rPr>
          <w:sz w:val="28"/>
          <w:szCs w:val="28"/>
        </w:rPr>
        <w:t xml:space="preserve">Порядок подготовки и заключения договора водопользования установлен Правилами подготовки и заключения договора водопользования, утвержденными постановлением Правительства Российской Федерации от 12.03.2008 № 165 </w:t>
      </w:r>
      <w:r w:rsidRPr="009C7C49">
        <w:rPr>
          <w:sz w:val="28"/>
          <w:szCs w:val="28"/>
        </w:rPr>
        <w:br/>
        <w:t>«О подготовке и заключении договора водопользования».</w:t>
      </w:r>
    </w:p>
    <w:p w:rsidR="007B47C6" w:rsidRPr="009C7C49" w:rsidRDefault="007B47C6" w:rsidP="007B47C6">
      <w:pPr>
        <w:spacing w:line="360" w:lineRule="auto"/>
        <w:ind w:firstLine="709"/>
        <w:jc w:val="both"/>
        <w:rPr>
          <w:sz w:val="28"/>
          <w:szCs w:val="28"/>
        </w:rPr>
      </w:pPr>
      <w:r w:rsidRPr="009C7C49">
        <w:rPr>
          <w:sz w:val="28"/>
          <w:szCs w:val="28"/>
        </w:rPr>
        <w:t xml:space="preserve">В случае использования акватории водного объекта, если иное не предусмотрено частями 3 и 4 статьи 11 Водного кодекса Российской Федерации осуществляется в соответствии с Правилами подготовки и заключения договора водопользования, </w:t>
      </w:r>
      <w:proofErr w:type="gramStart"/>
      <w:r w:rsidRPr="009C7C49">
        <w:rPr>
          <w:sz w:val="28"/>
          <w:szCs w:val="28"/>
        </w:rPr>
        <w:t>право</w:t>
      </w:r>
      <w:proofErr w:type="gramEnd"/>
      <w:r w:rsidRPr="009C7C49">
        <w:rPr>
          <w:sz w:val="28"/>
          <w:szCs w:val="28"/>
        </w:rPr>
        <w:t xml:space="preserve"> на заключение которого приобретается на аукционе, утвержденными постановлением Правительства Российской Федерации от 14.04.2007 № 230 «О договоре водопользования, право на заключение которого приобретается на аукционе, и о проведении аукциона».</w:t>
      </w:r>
    </w:p>
    <w:p w:rsidR="007B47C6" w:rsidRPr="009C7C49" w:rsidRDefault="007B47C6" w:rsidP="007B47C6">
      <w:pPr>
        <w:pStyle w:val="1"/>
        <w:keepNext w:val="0"/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C7C49">
        <w:rPr>
          <w:b w:val="0"/>
          <w:sz w:val="28"/>
          <w:szCs w:val="28"/>
        </w:rPr>
        <w:t xml:space="preserve">При необходимости обустройства акватории и размещения на ней объектов и сооружений, использование водного объекта осуществляется на основании договора водопользования, заключаемого по результатам аукциона в соответствии с Правилами подготовки и заключения договора водопользования, </w:t>
      </w:r>
      <w:proofErr w:type="gramStart"/>
      <w:r w:rsidRPr="009C7C49">
        <w:rPr>
          <w:b w:val="0"/>
          <w:sz w:val="28"/>
          <w:szCs w:val="28"/>
        </w:rPr>
        <w:t>право</w:t>
      </w:r>
      <w:proofErr w:type="gramEnd"/>
      <w:r w:rsidRPr="009C7C49">
        <w:rPr>
          <w:b w:val="0"/>
          <w:sz w:val="28"/>
          <w:szCs w:val="28"/>
        </w:rPr>
        <w:t xml:space="preserve"> на заключение которого приобретается на аукционе, утвержденными постановлением Правительства Российской Федерации от 14.04.2007 №230.</w:t>
      </w:r>
    </w:p>
    <w:p w:rsidR="007B47C6" w:rsidRPr="009C7C49" w:rsidRDefault="007B47C6" w:rsidP="007B47C6">
      <w:pPr>
        <w:pStyle w:val="FR2"/>
        <w:spacing w:before="0" w:line="360" w:lineRule="auto"/>
        <w:ind w:left="0" w:right="0" w:firstLine="720"/>
        <w:jc w:val="both"/>
        <w:rPr>
          <w:snapToGrid/>
          <w:sz w:val="28"/>
          <w:szCs w:val="28"/>
        </w:rPr>
      </w:pPr>
      <w:r w:rsidRPr="009C7C49">
        <w:rPr>
          <w:snapToGrid/>
          <w:sz w:val="28"/>
          <w:szCs w:val="28"/>
        </w:rPr>
        <w:lastRenderedPageBreak/>
        <w:t>В соответствии с п.п. а) п.5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№230 от 14.04.2007 создание преимущественных условий для отдельных лиц или группы лиц не допускается.</w:t>
      </w:r>
    </w:p>
    <w:p w:rsidR="007B47C6" w:rsidRPr="009C7C49" w:rsidRDefault="007B47C6" w:rsidP="007B47C6">
      <w:pPr>
        <w:pStyle w:val="FR2"/>
        <w:spacing w:before="0" w:line="360" w:lineRule="auto"/>
        <w:ind w:left="0" w:right="0" w:firstLine="720"/>
        <w:jc w:val="both"/>
        <w:rPr>
          <w:snapToGrid/>
          <w:sz w:val="28"/>
          <w:szCs w:val="28"/>
        </w:rPr>
      </w:pPr>
      <w:proofErr w:type="gramStart"/>
      <w:r w:rsidRPr="009C7C49">
        <w:rPr>
          <w:snapToGrid/>
          <w:sz w:val="28"/>
          <w:szCs w:val="28"/>
        </w:rPr>
        <w:t xml:space="preserve">Одновременно информируем, приоритетное право использования акватории водных объектов необходимой для эксплуатации пляжей, существует у правообладателей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</w:t>
      </w:r>
      <w:proofErr w:type="spellStart"/>
      <w:r w:rsidRPr="009C7C49">
        <w:rPr>
          <w:snapToGrid/>
          <w:sz w:val="28"/>
          <w:szCs w:val="28"/>
        </w:rPr>
        <w:t>турагентами</w:t>
      </w:r>
      <w:proofErr w:type="spellEnd"/>
      <w:r w:rsidRPr="009C7C49">
        <w:rPr>
          <w:snapToGrid/>
          <w:sz w:val="28"/>
          <w:szCs w:val="28"/>
        </w:rPr>
        <w:t>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инвалидов, осуществляется</w:t>
      </w:r>
      <w:proofErr w:type="gramEnd"/>
      <w:r w:rsidRPr="009C7C49">
        <w:rPr>
          <w:snapToGrid/>
          <w:sz w:val="28"/>
          <w:szCs w:val="28"/>
        </w:rPr>
        <w:t xml:space="preserve"> на основании договора водопользования, заключаемого без проведения аукциона, в соответствии с п. 1.1 ст. 50 Водного кодекса Российской Федерации.</w:t>
      </w:r>
    </w:p>
    <w:p w:rsidR="007B47C6" w:rsidRPr="00821D1D" w:rsidRDefault="007B47C6" w:rsidP="007B47C6">
      <w:pPr>
        <w:spacing w:line="360" w:lineRule="auto"/>
        <w:jc w:val="both"/>
        <w:rPr>
          <w:sz w:val="28"/>
          <w:szCs w:val="28"/>
        </w:rPr>
      </w:pP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Гражданам подробно разъясняются положения Водного кодекса РФ, а также других нормативных актов, порядок предоставления водных объектов в пользование, даются разъяснения по вопросу разграничения  прав собственности на водные объекты, условия для пользования водными объектами с целью рыборазведения и по другим тематикам обращений. Все</w:t>
      </w:r>
      <w:r>
        <w:rPr>
          <w:color w:val="000001"/>
          <w:sz w:val="28"/>
          <w:szCs w:val="28"/>
        </w:rPr>
        <w:t xml:space="preserve"> обращения граждан рассмотрены </w:t>
      </w:r>
      <w:r w:rsidRPr="00212B61">
        <w:rPr>
          <w:color w:val="000001"/>
          <w:sz w:val="28"/>
          <w:szCs w:val="28"/>
        </w:rPr>
        <w:t xml:space="preserve">в установленные сроки. 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Для личного приема граждан установлены дни и часы приема, информация о приеме</w:t>
      </w:r>
      <w:r>
        <w:rPr>
          <w:color w:val="000001"/>
          <w:sz w:val="28"/>
          <w:szCs w:val="28"/>
        </w:rPr>
        <w:t xml:space="preserve"> граждан руководителем, </w:t>
      </w:r>
      <w:r w:rsidRPr="00212B61">
        <w:rPr>
          <w:color w:val="000001"/>
          <w:sz w:val="28"/>
          <w:szCs w:val="28"/>
        </w:rPr>
        <w:t xml:space="preserve">заместителями руководителя </w:t>
      </w:r>
      <w:r>
        <w:rPr>
          <w:color w:val="000001"/>
          <w:sz w:val="28"/>
          <w:szCs w:val="28"/>
        </w:rPr>
        <w:t xml:space="preserve">и начальниками отделов </w:t>
      </w:r>
      <w:r w:rsidRPr="00212B61">
        <w:rPr>
          <w:color w:val="000001"/>
          <w:sz w:val="28"/>
          <w:szCs w:val="28"/>
        </w:rPr>
        <w:t>размещена на официальном сайте Донского БВУ. А</w:t>
      </w:r>
      <w:r>
        <w:rPr>
          <w:color w:val="000001"/>
          <w:sz w:val="28"/>
          <w:szCs w:val="28"/>
        </w:rPr>
        <w:t xml:space="preserve">дресная информация Управления и </w:t>
      </w:r>
      <w:r w:rsidRPr="00212B61">
        <w:rPr>
          <w:color w:val="000001"/>
          <w:sz w:val="28"/>
          <w:szCs w:val="28"/>
        </w:rPr>
        <w:t>территориальных  отделов  опубликована на сайте Донского БВУ</w:t>
      </w:r>
      <w:r>
        <w:rPr>
          <w:color w:val="000001"/>
          <w:sz w:val="28"/>
          <w:szCs w:val="28"/>
        </w:rPr>
        <w:t>.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ab/>
        <w:t xml:space="preserve">Рассмотрение письменных и устных обращений граждан  осуществляется в соответствии с Конституцией Российской Федерации; Федеральным законом Российской Федерации от 02.05.2006 № 59-ФЗ «О порядке рассмотрения обращений граждан в Российской Федерации», контролируется руководителем, заместителями руководителя по территории ответственности Донского БВУ. </w:t>
      </w:r>
      <w:r w:rsidRPr="00212B61">
        <w:rPr>
          <w:color w:val="000001"/>
          <w:sz w:val="28"/>
          <w:szCs w:val="28"/>
        </w:rPr>
        <w:tab/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lastRenderedPageBreak/>
        <w:t>В центральном аппарате Управления, как и в Отделах водных ресурсов Донского БВУ, назначены ответственные исполнители за качество информационно-аналитической работы по проблемам, являющихся причинами обращения граждан. Ответственными исполнителями ведется журнал учета личного приема граждан, журнал регистрации письменных обращений. Ежеквартально отделами водных ресурсов в Управление представляется отчетная информация о наличии обращений граждан. Проводится анализ причин и тематики обращений граждан.</w:t>
      </w:r>
    </w:p>
    <w:p w:rsidR="007B47C6" w:rsidRPr="00212B61" w:rsidRDefault="007B47C6" w:rsidP="007B47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color w:val="000001"/>
          <w:sz w:val="28"/>
          <w:szCs w:val="28"/>
        </w:rPr>
      </w:pPr>
      <w:r w:rsidRPr="00212B61">
        <w:rPr>
          <w:color w:val="000001"/>
          <w:sz w:val="28"/>
          <w:szCs w:val="28"/>
        </w:rPr>
        <w:t>Обращений граждан по фактам коррупционных проявлений либо злоупотреблений должностными полномочиями гражданских служащих Донского БВУ не зафиксировано.</w:t>
      </w: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</w:p>
    <w:p w:rsidR="00A730C6" w:rsidRPr="00212B61" w:rsidRDefault="00A730C6" w:rsidP="00A730C6">
      <w:pPr>
        <w:spacing w:line="360" w:lineRule="auto"/>
        <w:rPr>
          <w:sz w:val="28"/>
          <w:szCs w:val="28"/>
        </w:rPr>
      </w:pPr>
    </w:p>
    <w:p w:rsidR="00364AFF" w:rsidRPr="00212B61" w:rsidRDefault="00364AFF" w:rsidP="00A730C6">
      <w:pPr>
        <w:spacing w:line="360" w:lineRule="auto"/>
        <w:ind w:firstLine="720"/>
        <w:jc w:val="both"/>
        <w:rPr>
          <w:sz w:val="28"/>
          <w:szCs w:val="28"/>
        </w:rPr>
      </w:pPr>
    </w:p>
    <w:sectPr w:rsidR="00364AFF" w:rsidRPr="00212B61" w:rsidSect="003D0F1E">
      <w:pgSz w:w="11906" w:h="16838" w:code="9"/>
      <w:pgMar w:top="567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C1" w:rsidRDefault="00F546C1" w:rsidP="00CC1BE6">
      <w:r>
        <w:separator/>
      </w:r>
    </w:p>
  </w:endnote>
  <w:endnote w:type="continuationSeparator" w:id="0">
    <w:p w:rsidR="00F546C1" w:rsidRDefault="00F546C1" w:rsidP="00CC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C1" w:rsidRDefault="00F546C1" w:rsidP="00CC1BE6">
      <w:r>
        <w:separator/>
      </w:r>
    </w:p>
  </w:footnote>
  <w:footnote w:type="continuationSeparator" w:id="0">
    <w:p w:rsidR="00F546C1" w:rsidRDefault="00F546C1" w:rsidP="00CC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B48"/>
    <w:multiLevelType w:val="singleLevel"/>
    <w:tmpl w:val="9E386BC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CF500B"/>
    <w:multiLevelType w:val="hybridMultilevel"/>
    <w:tmpl w:val="A51814DE"/>
    <w:lvl w:ilvl="0" w:tplc="F6CA6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85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740A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884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7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802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7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58B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E5E26"/>
    <w:multiLevelType w:val="hybridMultilevel"/>
    <w:tmpl w:val="2D0813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14D85D34"/>
    <w:multiLevelType w:val="singleLevel"/>
    <w:tmpl w:val="B68A5DF0"/>
    <w:lvl w:ilvl="0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>
    <w:nsid w:val="24260B5C"/>
    <w:multiLevelType w:val="singleLevel"/>
    <w:tmpl w:val="EDAEC6EA"/>
    <w:lvl w:ilvl="0">
      <w:start w:val="1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26F07C70"/>
    <w:multiLevelType w:val="singleLevel"/>
    <w:tmpl w:val="2AB2685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BB74A07"/>
    <w:multiLevelType w:val="hybridMultilevel"/>
    <w:tmpl w:val="3FB0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73C12"/>
    <w:multiLevelType w:val="hybridMultilevel"/>
    <w:tmpl w:val="BBD43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08008C"/>
    <w:multiLevelType w:val="singleLevel"/>
    <w:tmpl w:val="30DA76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6EB60B71"/>
    <w:multiLevelType w:val="hybridMultilevel"/>
    <w:tmpl w:val="C2E44FEE"/>
    <w:lvl w:ilvl="0" w:tplc="5FFA7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D7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2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2A4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8C1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9AE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AC0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F0E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2081F"/>
    <w:multiLevelType w:val="hybridMultilevel"/>
    <w:tmpl w:val="417238F2"/>
    <w:lvl w:ilvl="0" w:tplc="43522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0B6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2F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B22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1AE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7C6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1A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6EF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A5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C6DA0"/>
    <w:multiLevelType w:val="singleLevel"/>
    <w:tmpl w:val="1898C89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ED20251"/>
    <w:multiLevelType w:val="hybridMultilevel"/>
    <w:tmpl w:val="D2EAE376"/>
    <w:lvl w:ilvl="0" w:tplc="A0AA2DE6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1C"/>
    <w:rsid w:val="000133F5"/>
    <w:rsid w:val="00016834"/>
    <w:rsid w:val="00016BA6"/>
    <w:rsid w:val="00016D1E"/>
    <w:rsid w:val="00030010"/>
    <w:rsid w:val="00030C0D"/>
    <w:rsid w:val="000317A9"/>
    <w:rsid w:val="000332B5"/>
    <w:rsid w:val="00034A3D"/>
    <w:rsid w:val="00035F35"/>
    <w:rsid w:val="00040CBF"/>
    <w:rsid w:val="00042D2C"/>
    <w:rsid w:val="000531D3"/>
    <w:rsid w:val="00056E66"/>
    <w:rsid w:val="00057119"/>
    <w:rsid w:val="00060996"/>
    <w:rsid w:val="00060B73"/>
    <w:rsid w:val="00065ED5"/>
    <w:rsid w:val="00066D5F"/>
    <w:rsid w:val="000724B8"/>
    <w:rsid w:val="0007378D"/>
    <w:rsid w:val="0008039B"/>
    <w:rsid w:val="00080601"/>
    <w:rsid w:val="0008071F"/>
    <w:rsid w:val="000822D4"/>
    <w:rsid w:val="00087111"/>
    <w:rsid w:val="0009314D"/>
    <w:rsid w:val="00093809"/>
    <w:rsid w:val="000977E1"/>
    <w:rsid w:val="000A0A8C"/>
    <w:rsid w:val="000A451C"/>
    <w:rsid w:val="000B12C0"/>
    <w:rsid w:val="000B7C26"/>
    <w:rsid w:val="000C4F26"/>
    <w:rsid w:val="000D0B14"/>
    <w:rsid w:val="000D6D89"/>
    <w:rsid w:val="000D7834"/>
    <w:rsid w:val="000E06B8"/>
    <w:rsid w:val="000E281E"/>
    <w:rsid w:val="000E4A6A"/>
    <w:rsid w:val="000F2342"/>
    <w:rsid w:val="000F346D"/>
    <w:rsid w:val="000F38AB"/>
    <w:rsid w:val="00102429"/>
    <w:rsid w:val="001033C8"/>
    <w:rsid w:val="001063A0"/>
    <w:rsid w:val="00107A87"/>
    <w:rsid w:val="001112AB"/>
    <w:rsid w:val="00111822"/>
    <w:rsid w:val="00112AF0"/>
    <w:rsid w:val="00113A68"/>
    <w:rsid w:val="00115E8C"/>
    <w:rsid w:val="00123437"/>
    <w:rsid w:val="00130617"/>
    <w:rsid w:val="001316DD"/>
    <w:rsid w:val="00134DC8"/>
    <w:rsid w:val="001412D9"/>
    <w:rsid w:val="00156F63"/>
    <w:rsid w:val="00162E7B"/>
    <w:rsid w:val="001651DE"/>
    <w:rsid w:val="001654D6"/>
    <w:rsid w:val="001655E4"/>
    <w:rsid w:val="00167A46"/>
    <w:rsid w:val="0017776E"/>
    <w:rsid w:val="00180BA8"/>
    <w:rsid w:val="00181131"/>
    <w:rsid w:val="001828AA"/>
    <w:rsid w:val="001832E4"/>
    <w:rsid w:val="00184609"/>
    <w:rsid w:val="00185C59"/>
    <w:rsid w:val="0019162F"/>
    <w:rsid w:val="00191E69"/>
    <w:rsid w:val="00194334"/>
    <w:rsid w:val="00195A36"/>
    <w:rsid w:val="001A1E8F"/>
    <w:rsid w:val="001A3A6D"/>
    <w:rsid w:val="001B3D7B"/>
    <w:rsid w:val="001B4806"/>
    <w:rsid w:val="001C7A3F"/>
    <w:rsid w:val="001E1A8A"/>
    <w:rsid w:val="001E2D62"/>
    <w:rsid w:val="001E3D40"/>
    <w:rsid w:val="001E529C"/>
    <w:rsid w:val="001E7D1E"/>
    <w:rsid w:val="001F7106"/>
    <w:rsid w:val="00203F48"/>
    <w:rsid w:val="00204038"/>
    <w:rsid w:val="0021026A"/>
    <w:rsid w:val="00212B61"/>
    <w:rsid w:val="002140CF"/>
    <w:rsid w:val="0021555F"/>
    <w:rsid w:val="0023416A"/>
    <w:rsid w:val="0024240E"/>
    <w:rsid w:val="0024608D"/>
    <w:rsid w:val="00250272"/>
    <w:rsid w:val="0025448C"/>
    <w:rsid w:val="002620C2"/>
    <w:rsid w:val="00266E1A"/>
    <w:rsid w:val="00270E23"/>
    <w:rsid w:val="00273F9D"/>
    <w:rsid w:val="00276AA0"/>
    <w:rsid w:val="00284393"/>
    <w:rsid w:val="00284612"/>
    <w:rsid w:val="00285253"/>
    <w:rsid w:val="00290044"/>
    <w:rsid w:val="002963F9"/>
    <w:rsid w:val="002A606F"/>
    <w:rsid w:val="002B05F1"/>
    <w:rsid w:val="002B65F4"/>
    <w:rsid w:val="002B7D95"/>
    <w:rsid w:val="002B7DD5"/>
    <w:rsid w:val="002C2775"/>
    <w:rsid w:val="002C37CF"/>
    <w:rsid w:val="002C422D"/>
    <w:rsid w:val="002C734D"/>
    <w:rsid w:val="002D7BCD"/>
    <w:rsid w:val="002E14F7"/>
    <w:rsid w:val="002E6082"/>
    <w:rsid w:val="002F1DA6"/>
    <w:rsid w:val="002F2257"/>
    <w:rsid w:val="002F5D76"/>
    <w:rsid w:val="00301F91"/>
    <w:rsid w:val="003033B5"/>
    <w:rsid w:val="00306803"/>
    <w:rsid w:val="003175A4"/>
    <w:rsid w:val="00322256"/>
    <w:rsid w:val="0032225D"/>
    <w:rsid w:val="00323F44"/>
    <w:rsid w:val="00333A51"/>
    <w:rsid w:val="00335017"/>
    <w:rsid w:val="00335A2F"/>
    <w:rsid w:val="00343769"/>
    <w:rsid w:val="00344015"/>
    <w:rsid w:val="00350159"/>
    <w:rsid w:val="00351C7C"/>
    <w:rsid w:val="00353959"/>
    <w:rsid w:val="00355676"/>
    <w:rsid w:val="00355875"/>
    <w:rsid w:val="00363791"/>
    <w:rsid w:val="003649AC"/>
    <w:rsid w:val="00364AFF"/>
    <w:rsid w:val="003654B5"/>
    <w:rsid w:val="0037272E"/>
    <w:rsid w:val="003755DD"/>
    <w:rsid w:val="003776CA"/>
    <w:rsid w:val="00380620"/>
    <w:rsid w:val="003844DA"/>
    <w:rsid w:val="00392472"/>
    <w:rsid w:val="0039272E"/>
    <w:rsid w:val="003A0AD2"/>
    <w:rsid w:val="003A2077"/>
    <w:rsid w:val="003A2DA3"/>
    <w:rsid w:val="003A33F7"/>
    <w:rsid w:val="003A4911"/>
    <w:rsid w:val="003A737A"/>
    <w:rsid w:val="003A7EBC"/>
    <w:rsid w:val="003C00EA"/>
    <w:rsid w:val="003C2322"/>
    <w:rsid w:val="003C2906"/>
    <w:rsid w:val="003D0F1E"/>
    <w:rsid w:val="003D193F"/>
    <w:rsid w:val="003D22BE"/>
    <w:rsid w:val="003D267D"/>
    <w:rsid w:val="003D6008"/>
    <w:rsid w:val="003E30EA"/>
    <w:rsid w:val="003E6C4A"/>
    <w:rsid w:val="003F4C65"/>
    <w:rsid w:val="003F50CF"/>
    <w:rsid w:val="003F53AD"/>
    <w:rsid w:val="004011DA"/>
    <w:rsid w:val="00402EF7"/>
    <w:rsid w:val="0040628E"/>
    <w:rsid w:val="004073C8"/>
    <w:rsid w:val="00411E56"/>
    <w:rsid w:val="00413E3D"/>
    <w:rsid w:val="0041731E"/>
    <w:rsid w:val="004424C8"/>
    <w:rsid w:val="004442E6"/>
    <w:rsid w:val="00451444"/>
    <w:rsid w:val="00451CE3"/>
    <w:rsid w:val="00470620"/>
    <w:rsid w:val="004737B2"/>
    <w:rsid w:val="004819BE"/>
    <w:rsid w:val="004849EE"/>
    <w:rsid w:val="00490FBE"/>
    <w:rsid w:val="004A178D"/>
    <w:rsid w:val="004A3ADE"/>
    <w:rsid w:val="004A5497"/>
    <w:rsid w:val="004A79EA"/>
    <w:rsid w:val="004B0774"/>
    <w:rsid w:val="004B2E6B"/>
    <w:rsid w:val="004B3E31"/>
    <w:rsid w:val="004C03D9"/>
    <w:rsid w:val="004C4C2A"/>
    <w:rsid w:val="004C4EAD"/>
    <w:rsid w:val="004C624F"/>
    <w:rsid w:val="004C7C1E"/>
    <w:rsid w:val="004D2754"/>
    <w:rsid w:val="004D6C67"/>
    <w:rsid w:val="004D7B33"/>
    <w:rsid w:val="004F60B3"/>
    <w:rsid w:val="00500F2B"/>
    <w:rsid w:val="005025F4"/>
    <w:rsid w:val="00502C45"/>
    <w:rsid w:val="005031A6"/>
    <w:rsid w:val="0050428D"/>
    <w:rsid w:val="005124D3"/>
    <w:rsid w:val="005154E4"/>
    <w:rsid w:val="00520F7D"/>
    <w:rsid w:val="005256C5"/>
    <w:rsid w:val="005300BC"/>
    <w:rsid w:val="005331DB"/>
    <w:rsid w:val="00541A48"/>
    <w:rsid w:val="005424D2"/>
    <w:rsid w:val="00544A2A"/>
    <w:rsid w:val="00552EE4"/>
    <w:rsid w:val="00556046"/>
    <w:rsid w:val="00557C32"/>
    <w:rsid w:val="00561EF2"/>
    <w:rsid w:val="005646EB"/>
    <w:rsid w:val="00566300"/>
    <w:rsid w:val="005759A4"/>
    <w:rsid w:val="00576A44"/>
    <w:rsid w:val="0058343D"/>
    <w:rsid w:val="0058711E"/>
    <w:rsid w:val="005A0A23"/>
    <w:rsid w:val="005A2F23"/>
    <w:rsid w:val="005A386A"/>
    <w:rsid w:val="005A694F"/>
    <w:rsid w:val="005B0FAC"/>
    <w:rsid w:val="005B53AC"/>
    <w:rsid w:val="005C1A94"/>
    <w:rsid w:val="005C6A61"/>
    <w:rsid w:val="005D2048"/>
    <w:rsid w:val="005D3485"/>
    <w:rsid w:val="005D396D"/>
    <w:rsid w:val="005D503F"/>
    <w:rsid w:val="005D70F4"/>
    <w:rsid w:val="005E7BE6"/>
    <w:rsid w:val="005F3A07"/>
    <w:rsid w:val="005F3B11"/>
    <w:rsid w:val="005F3C95"/>
    <w:rsid w:val="005F3F27"/>
    <w:rsid w:val="005F489D"/>
    <w:rsid w:val="005F5AAB"/>
    <w:rsid w:val="0060318E"/>
    <w:rsid w:val="006045D3"/>
    <w:rsid w:val="00606445"/>
    <w:rsid w:val="00611B2A"/>
    <w:rsid w:val="0061708C"/>
    <w:rsid w:val="006215C7"/>
    <w:rsid w:val="00627ACB"/>
    <w:rsid w:val="00627FA4"/>
    <w:rsid w:val="0063677E"/>
    <w:rsid w:val="00642EFC"/>
    <w:rsid w:val="00651C45"/>
    <w:rsid w:val="00652F32"/>
    <w:rsid w:val="006540B9"/>
    <w:rsid w:val="00654A3A"/>
    <w:rsid w:val="00674BB1"/>
    <w:rsid w:val="0067774A"/>
    <w:rsid w:val="00681570"/>
    <w:rsid w:val="00685692"/>
    <w:rsid w:val="006958F0"/>
    <w:rsid w:val="006A1B47"/>
    <w:rsid w:val="006A4623"/>
    <w:rsid w:val="006A59DC"/>
    <w:rsid w:val="006A7794"/>
    <w:rsid w:val="006B3234"/>
    <w:rsid w:val="006C2A54"/>
    <w:rsid w:val="006C6704"/>
    <w:rsid w:val="006C7AA2"/>
    <w:rsid w:val="006D0570"/>
    <w:rsid w:val="006D4833"/>
    <w:rsid w:val="006D4DDC"/>
    <w:rsid w:val="006E4233"/>
    <w:rsid w:val="006E4E25"/>
    <w:rsid w:val="006F02FC"/>
    <w:rsid w:val="006F34D2"/>
    <w:rsid w:val="006F69D9"/>
    <w:rsid w:val="006F7344"/>
    <w:rsid w:val="00701A1A"/>
    <w:rsid w:val="00702087"/>
    <w:rsid w:val="00703E0A"/>
    <w:rsid w:val="00710813"/>
    <w:rsid w:val="007310F6"/>
    <w:rsid w:val="0073461A"/>
    <w:rsid w:val="00741EE4"/>
    <w:rsid w:val="00751B70"/>
    <w:rsid w:val="00751DAB"/>
    <w:rsid w:val="007560F8"/>
    <w:rsid w:val="00770AC4"/>
    <w:rsid w:val="00775097"/>
    <w:rsid w:val="00775A2C"/>
    <w:rsid w:val="00783072"/>
    <w:rsid w:val="007908A7"/>
    <w:rsid w:val="00790CE4"/>
    <w:rsid w:val="00797D72"/>
    <w:rsid w:val="007A6064"/>
    <w:rsid w:val="007A6DAE"/>
    <w:rsid w:val="007B0D25"/>
    <w:rsid w:val="007B1993"/>
    <w:rsid w:val="007B3420"/>
    <w:rsid w:val="007B38BE"/>
    <w:rsid w:val="007B42E6"/>
    <w:rsid w:val="007B47C6"/>
    <w:rsid w:val="007B4BC2"/>
    <w:rsid w:val="007B4C43"/>
    <w:rsid w:val="007B56B5"/>
    <w:rsid w:val="007B7E99"/>
    <w:rsid w:val="007C0D69"/>
    <w:rsid w:val="007C7E7A"/>
    <w:rsid w:val="007D76CB"/>
    <w:rsid w:val="007E0143"/>
    <w:rsid w:val="007E139E"/>
    <w:rsid w:val="007F788A"/>
    <w:rsid w:val="008116E7"/>
    <w:rsid w:val="0081490D"/>
    <w:rsid w:val="00816E10"/>
    <w:rsid w:val="00820737"/>
    <w:rsid w:val="00824027"/>
    <w:rsid w:val="00824698"/>
    <w:rsid w:val="0082551E"/>
    <w:rsid w:val="00825937"/>
    <w:rsid w:val="008340E0"/>
    <w:rsid w:val="00837A4C"/>
    <w:rsid w:val="008413C6"/>
    <w:rsid w:val="0084251C"/>
    <w:rsid w:val="008429FE"/>
    <w:rsid w:val="008446C7"/>
    <w:rsid w:val="00854FAA"/>
    <w:rsid w:val="00865F12"/>
    <w:rsid w:val="00867811"/>
    <w:rsid w:val="00870178"/>
    <w:rsid w:val="0087709E"/>
    <w:rsid w:val="008867AD"/>
    <w:rsid w:val="008901FF"/>
    <w:rsid w:val="0089310A"/>
    <w:rsid w:val="00895DBA"/>
    <w:rsid w:val="008A15CB"/>
    <w:rsid w:val="008A5524"/>
    <w:rsid w:val="008B0DDD"/>
    <w:rsid w:val="008B160A"/>
    <w:rsid w:val="008B26FF"/>
    <w:rsid w:val="008B2DD1"/>
    <w:rsid w:val="008B5034"/>
    <w:rsid w:val="008B65BB"/>
    <w:rsid w:val="008B765F"/>
    <w:rsid w:val="008B7F1E"/>
    <w:rsid w:val="008C14CC"/>
    <w:rsid w:val="008C4D61"/>
    <w:rsid w:val="008C5D4D"/>
    <w:rsid w:val="008C5E05"/>
    <w:rsid w:val="008D2649"/>
    <w:rsid w:val="008E2DE5"/>
    <w:rsid w:val="008F4B96"/>
    <w:rsid w:val="008F5EE9"/>
    <w:rsid w:val="0090381B"/>
    <w:rsid w:val="0090435D"/>
    <w:rsid w:val="00904C15"/>
    <w:rsid w:val="00910D44"/>
    <w:rsid w:val="0091144E"/>
    <w:rsid w:val="00916A75"/>
    <w:rsid w:val="00926393"/>
    <w:rsid w:val="00935898"/>
    <w:rsid w:val="00936670"/>
    <w:rsid w:val="00936B2E"/>
    <w:rsid w:val="00937062"/>
    <w:rsid w:val="00951B01"/>
    <w:rsid w:val="0095605A"/>
    <w:rsid w:val="00956AAC"/>
    <w:rsid w:val="0096381E"/>
    <w:rsid w:val="00967A49"/>
    <w:rsid w:val="00971859"/>
    <w:rsid w:val="00972B0A"/>
    <w:rsid w:val="00974CD8"/>
    <w:rsid w:val="00976832"/>
    <w:rsid w:val="009826BE"/>
    <w:rsid w:val="00983E81"/>
    <w:rsid w:val="009A207F"/>
    <w:rsid w:val="009A4820"/>
    <w:rsid w:val="009A632E"/>
    <w:rsid w:val="009B7764"/>
    <w:rsid w:val="009C3BFB"/>
    <w:rsid w:val="009C5E9E"/>
    <w:rsid w:val="009C6333"/>
    <w:rsid w:val="009C7C15"/>
    <w:rsid w:val="009D3523"/>
    <w:rsid w:val="009D4F84"/>
    <w:rsid w:val="009E2421"/>
    <w:rsid w:val="009E2F4A"/>
    <w:rsid w:val="009F4453"/>
    <w:rsid w:val="009F6E74"/>
    <w:rsid w:val="00A07CD7"/>
    <w:rsid w:val="00A10BCE"/>
    <w:rsid w:val="00A13245"/>
    <w:rsid w:val="00A13D37"/>
    <w:rsid w:val="00A14D1B"/>
    <w:rsid w:val="00A30636"/>
    <w:rsid w:val="00A31EDA"/>
    <w:rsid w:val="00A33C25"/>
    <w:rsid w:val="00A35359"/>
    <w:rsid w:val="00A37B7D"/>
    <w:rsid w:val="00A41885"/>
    <w:rsid w:val="00A4335A"/>
    <w:rsid w:val="00A4429D"/>
    <w:rsid w:val="00A44654"/>
    <w:rsid w:val="00A44CED"/>
    <w:rsid w:val="00A47698"/>
    <w:rsid w:val="00A62779"/>
    <w:rsid w:val="00A66EFC"/>
    <w:rsid w:val="00A72BC9"/>
    <w:rsid w:val="00A730C6"/>
    <w:rsid w:val="00A73262"/>
    <w:rsid w:val="00A8007B"/>
    <w:rsid w:val="00A8085B"/>
    <w:rsid w:val="00A81D72"/>
    <w:rsid w:val="00A84E57"/>
    <w:rsid w:val="00A926F3"/>
    <w:rsid w:val="00A928A9"/>
    <w:rsid w:val="00A97713"/>
    <w:rsid w:val="00AA165A"/>
    <w:rsid w:val="00AA7307"/>
    <w:rsid w:val="00AC0BB5"/>
    <w:rsid w:val="00AE0E0F"/>
    <w:rsid w:val="00AE391B"/>
    <w:rsid w:val="00AE43C0"/>
    <w:rsid w:val="00AF016D"/>
    <w:rsid w:val="00AF23BC"/>
    <w:rsid w:val="00AF775F"/>
    <w:rsid w:val="00B00DCF"/>
    <w:rsid w:val="00B06BE8"/>
    <w:rsid w:val="00B11EF1"/>
    <w:rsid w:val="00B1434B"/>
    <w:rsid w:val="00B14502"/>
    <w:rsid w:val="00B228C6"/>
    <w:rsid w:val="00B23A95"/>
    <w:rsid w:val="00B24C9F"/>
    <w:rsid w:val="00B27263"/>
    <w:rsid w:val="00B2789B"/>
    <w:rsid w:val="00B31B8E"/>
    <w:rsid w:val="00B31E1F"/>
    <w:rsid w:val="00B33F32"/>
    <w:rsid w:val="00B356A7"/>
    <w:rsid w:val="00B43865"/>
    <w:rsid w:val="00B45120"/>
    <w:rsid w:val="00B467D5"/>
    <w:rsid w:val="00B47560"/>
    <w:rsid w:val="00B516F0"/>
    <w:rsid w:val="00B53AC1"/>
    <w:rsid w:val="00B53B98"/>
    <w:rsid w:val="00B550A5"/>
    <w:rsid w:val="00B62B82"/>
    <w:rsid w:val="00B6677C"/>
    <w:rsid w:val="00B71888"/>
    <w:rsid w:val="00B84AC3"/>
    <w:rsid w:val="00B87138"/>
    <w:rsid w:val="00B87BF3"/>
    <w:rsid w:val="00B9400A"/>
    <w:rsid w:val="00BA09FE"/>
    <w:rsid w:val="00BA34F9"/>
    <w:rsid w:val="00BA5726"/>
    <w:rsid w:val="00BB763B"/>
    <w:rsid w:val="00BC1164"/>
    <w:rsid w:val="00BC5928"/>
    <w:rsid w:val="00BC7F83"/>
    <w:rsid w:val="00BD1A1E"/>
    <w:rsid w:val="00BD74FD"/>
    <w:rsid w:val="00BE17F1"/>
    <w:rsid w:val="00BE5381"/>
    <w:rsid w:val="00BF2F44"/>
    <w:rsid w:val="00BF4956"/>
    <w:rsid w:val="00BF7B58"/>
    <w:rsid w:val="00C01790"/>
    <w:rsid w:val="00C06DE8"/>
    <w:rsid w:val="00C1095B"/>
    <w:rsid w:val="00C17640"/>
    <w:rsid w:val="00C17BD9"/>
    <w:rsid w:val="00C20143"/>
    <w:rsid w:val="00C218EB"/>
    <w:rsid w:val="00C22858"/>
    <w:rsid w:val="00C230AB"/>
    <w:rsid w:val="00C2560F"/>
    <w:rsid w:val="00C25978"/>
    <w:rsid w:val="00C35997"/>
    <w:rsid w:val="00C36A49"/>
    <w:rsid w:val="00C377B1"/>
    <w:rsid w:val="00C40075"/>
    <w:rsid w:val="00C47E2C"/>
    <w:rsid w:val="00C500EB"/>
    <w:rsid w:val="00C501C3"/>
    <w:rsid w:val="00C55ED7"/>
    <w:rsid w:val="00C60129"/>
    <w:rsid w:val="00C6256A"/>
    <w:rsid w:val="00C87288"/>
    <w:rsid w:val="00C9137B"/>
    <w:rsid w:val="00C93733"/>
    <w:rsid w:val="00C95019"/>
    <w:rsid w:val="00C95759"/>
    <w:rsid w:val="00C970A9"/>
    <w:rsid w:val="00CA65B5"/>
    <w:rsid w:val="00CB399D"/>
    <w:rsid w:val="00CB54D0"/>
    <w:rsid w:val="00CC0EC7"/>
    <w:rsid w:val="00CC1BE6"/>
    <w:rsid w:val="00CC271C"/>
    <w:rsid w:val="00CC4D53"/>
    <w:rsid w:val="00CC5049"/>
    <w:rsid w:val="00CD1905"/>
    <w:rsid w:val="00CD1C81"/>
    <w:rsid w:val="00CD1F73"/>
    <w:rsid w:val="00CF63E8"/>
    <w:rsid w:val="00CF6BD6"/>
    <w:rsid w:val="00D02FA4"/>
    <w:rsid w:val="00D1126F"/>
    <w:rsid w:val="00D11EFF"/>
    <w:rsid w:val="00D1484A"/>
    <w:rsid w:val="00D20944"/>
    <w:rsid w:val="00D23A69"/>
    <w:rsid w:val="00D3037C"/>
    <w:rsid w:val="00D3046F"/>
    <w:rsid w:val="00D356D1"/>
    <w:rsid w:val="00D53C81"/>
    <w:rsid w:val="00D54045"/>
    <w:rsid w:val="00D5476E"/>
    <w:rsid w:val="00D7504C"/>
    <w:rsid w:val="00D82552"/>
    <w:rsid w:val="00D90CCF"/>
    <w:rsid w:val="00D91568"/>
    <w:rsid w:val="00D917CF"/>
    <w:rsid w:val="00D937C1"/>
    <w:rsid w:val="00D961D8"/>
    <w:rsid w:val="00D972BF"/>
    <w:rsid w:val="00DA3387"/>
    <w:rsid w:val="00DC2187"/>
    <w:rsid w:val="00DC40D0"/>
    <w:rsid w:val="00DC5F4B"/>
    <w:rsid w:val="00DC687B"/>
    <w:rsid w:val="00DD7C72"/>
    <w:rsid w:val="00DE6FBB"/>
    <w:rsid w:val="00E00D0E"/>
    <w:rsid w:val="00E11584"/>
    <w:rsid w:val="00E26574"/>
    <w:rsid w:val="00E27BA2"/>
    <w:rsid w:val="00E324DA"/>
    <w:rsid w:val="00E37FF7"/>
    <w:rsid w:val="00E472B3"/>
    <w:rsid w:val="00E53A41"/>
    <w:rsid w:val="00E60C2A"/>
    <w:rsid w:val="00E65306"/>
    <w:rsid w:val="00E71E6E"/>
    <w:rsid w:val="00E72918"/>
    <w:rsid w:val="00E74930"/>
    <w:rsid w:val="00E75BC6"/>
    <w:rsid w:val="00E91D14"/>
    <w:rsid w:val="00E929BD"/>
    <w:rsid w:val="00EA58FF"/>
    <w:rsid w:val="00EA7C5C"/>
    <w:rsid w:val="00EB0A5D"/>
    <w:rsid w:val="00EB412A"/>
    <w:rsid w:val="00EB4D37"/>
    <w:rsid w:val="00EB52D6"/>
    <w:rsid w:val="00EB5E3B"/>
    <w:rsid w:val="00EB73FA"/>
    <w:rsid w:val="00EB7801"/>
    <w:rsid w:val="00EC5A29"/>
    <w:rsid w:val="00ED5BDA"/>
    <w:rsid w:val="00EE1704"/>
    <w:rsid w:val="00EE1771"/>
    <w:rsid w:val="00EE5D74"/>
    <w:rsid w:val="00EF22CB"/>
    <w:rsid w:val="00EF445A"/>
    <w:rsid w:val="00EF4F19"/>
    <w:rsid w:val="00EF5765"/>
    <w:rsid w:val="00F00AFB"/>
    <w:rsid w:val="00F04A6F"/>
    <w:rsid w:val="00F04A90"/>
    <w:rsid w:val="00F12027"/>
    <w:rsid w:val="00F1356E"/>
    <w:rsid w:val="00F13638"/>
    <w:rsid w:val="00F26105"/>
    <w:rsid w:val="00F30F33"/>
    <w:rsid w:val="00F31093"/>
    <w:rsid w:val="00F329D5"/>
    <w:rsid w:val="00F34A52"/>
    <w:rsid w:val="00F3692E"/>
    <w:rsid w:val="00F440F0"/>
    <w:rsid w:val="00F5037B"/>
    <w:rsid w:val="00F51A79"/>
    <w:rsid w:val="00F546C1"/>
    <w:rsid w:val="00F57382"/>
    <w:rsid w:val="00F66C39"/>
    <w:rsid w:val="00F72CCA"/>
    <w:rsid w:val="00F74656"/>
    <w:rsid w:val="00F82574"/>
    <w:rsid w:val="00F845AE"/>
    <w:rsid w:val="00F84877"/>
    <w:rsid w:val="00F8556F"/>
    <w:rsid w:val="00F91477"/>
    <w:rsid w:val="00F91DEC"/>
    <w:rsid w:val="00F961F8"/>
    <w:rsid w:val="00F97D39"/>
    <w:rsid w:val="00FA3FB0"/>
    <w:rsid w:val="00FA595E"/>
    <w:rsid w:val="00FB6008"/>
    <w:rsid w:val="00FC0334"/>
    <w:rsid w:val="00FC54CF"/>
    <w:rsid w:val="00FD0650"/>
    <w:rsid w:val="00FD2DFF"/>
    <w:rsid w:val="00FE1668"/>
    <w:rsid w:val="00FE24E6"/>
    <w:rsid w:val="00FE3790"/>
    <w:rsid w:val="00FE59AE"/>
    <w:rsid w:val="00FE655E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0"/>
  </w:style>
  <w:style w:type="paragraph" w:styleId="1">
    <w:name w:val="heading 1"/>
    <w:basedOn w:val="a"/>
    <w:next w:val="a"/>
    <w:qFormat/>
    <w:rsid w:val="006815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81570"/>
    <w:pPr>
      <w:keepNext/>
      <w:jc w:val="center"/>
      <w:outlineLvl w:val="1"/>
    </w:pPr>
    <w:rPr>
      <w:spacing w:val="40"/>
      <w:sz w:val="32"/>
    </w:rPr>
  </w:style>
  <w:style w:type="paragraph" w:styleId="3">
    <w:name w:val="heading 3"/>
    <w:basedOn w:val="a"/>
    <w:next w:val="a"/>
    <w:qFormat/>
    <w:rsid w:val="00681570"/>
    <w:pPr>
      <w:keepNext/>
      <w:outlineLvl w:val="2"/>
    </w:pPr>
  </w:style>
  <w:style w:type="paragraph" w:styleId="4">
    <w:name w:val="heading 4"/>
    <w:basedOn w:val="a"/>
    <w:next w:val="a"/>
    <w:qFormat/>
    <w:rsid w:val="00681570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8157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8157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81570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paragraph" w:styleId="a3">
    <w:name w:val="Body Text"/>
    <w:basedOn w:val="a"/>
    <w:link w:val="a4"/>
    <w:rsid w:val="00681570"/>
    <w:pPr>
      <w:jc w:val="center"/>
    </w:pPr>
  </w:style>
  <w:style w:type="paragraph" w:styleId="20">
    <w:name w:val="Body Text 2"/>
    <w:basedOn w:val="a"/>
    <w:link w:val="21"/>
    <w:rsid w:val="00681570"/>
    <w:pPr>
      <w:jc w:val="center"/>
    </w:pPr>
    <w:rPr>
      <w:b/>
      <w:sz w:val="28"/>
    </w:rPr>
  </w:style>
  <w:style w:type="character" w:styleId="a5">
    <w:name w:val="Hyperlink"/>
    <w:basedOn w:val="a0"/>
    <w:rsid w:val="00681570"/>
    <w:rPr>
      <w:color w:val="0000FF"/>
      <w:u w:val="single"/>
    </w:rPr>
  </w:style>
  <w:style w:type="character" w:styleId="a6">
    <w:name w:val="FollowedHyperlink"/>
    <w:basedOn w:val="a0"/>
    <w:rsid w:val="00681570"/>
    <w:rPr>
      <w:color w:val="800080"/>
      <w:u w:val="single"/>
    </w:rPr>
  </w:style>
  <w:style w:type="paragraph" w:styleId="30">
    <w:name w:val="Body Text 3"/>
    <w:basedOn w:val="a"/>
    <w:rsid w:val="00681570"/>
    <w:rPr>
      <w:sz w:val="24"/>
    </w:rPr>
  </w:style>
  <w:style w:type="paragraph" w:styleId="a7">
    <w:name w:val="Body Text Indent"/>
    <w:basedOn w:val="a"/>
    <w:link w:val="a8"/>
    <w:rsid w:val="00681570"/>
    <w:pPr>
      <w:tabs>
        <w:tab w:val="left" w:pos="5387"/>
      </w:tabs>
      <w:ind w:firstLine="454"/>
      <w:jc w:val="both"/>
    </w:pPr>
    <w:rPr>
      <w:sz w:val="28"/>
    </w:rPr>
  </w:style>
  <w:style w:type="paragraph" w:customStyle="1" w:styleId="ConsNormal">
    <w:name w:val="ConsNormal"/>
    <w:rsid w:val="006815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8157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0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C1B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BE6"/>
  </w:style>
  <w:style w:type="paragraph" w:styleId="ad">
    <w:name w:val="footer"/>
    <w:basedOn w:val="a"/>
    <w:link w:val="ae"/>
    <w:unhideWhenUsed/>
    <w:rsid w:val="00CC1B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1BE6"/>
  </w:style>
  <w:style w:type="paragraph" w:styleId="af">
    <w:name w:val="Normal (Web)"/>
    <w:basedOn w:val="a"/>
    <w:uiPriority w:val="99"/>
    <w:rsid w:val="00413E3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uiPriority w:val="99"/>
    <w:rsid w:val="003A2077"/>
    <w:pPr>
      <w:autoSpaceDE w:val="0"/>
      <w:autoSpaceDN w:val="0"/>
      <w:adjustRightInd w:val="0"/>
      <w:spacing w:before="120"/>
    </w:pPr>
    <w:rPr>
      <w:color w:val="000000"/>
      <w:sz w:val="28"/>
      <w:szCs w:val="28"/>
    </w:rPr>
  </w:style>
  <w:style w:type="character" w:customStyle="1" w:styleId="af0">
    <w:name w:val="Основной текст_"/>
    <w:basedOn w:val="a0"/>
    <w:link w:val="10"/>
    <w:rsid w:val="0081490D"/>
    <w:rPr>
      <w:spacing w:val="10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f0"/>
    <w:rsid w:val="0081490D"/>
    <w:rPr>
      <w:sz w:val="25"/>
      <w:szCs w:val="25"/>
    </w:rPr>
  </w:style>
  <w:style w:type="character" w:customStyle="1" w:styleId="13pt0pt">
    <w:name w:val="Основной текст + 13 pt;Курсив;Интервал 0 pt"/>
    <w:basedOn w:val="af0"/>
    <w:rsid w:val="0081490D"/>
    <w:rPr>
      <w:i/>
      <w:iCs/>
      <w:spacing w:val="0"/>
      <w:sz w:val="26"/>
      <w:szCs w:val="26"/>
    </w:rPr>
  </w:style>
  <w:style w:type="paragraph" w:customStyle="1" w:styleId="10">
    <w:name w:val="Основной текст1"/>
    <w:basedOn w:val="a"/>
    <w:link w:val="af0"/>
    <w:rsid w:val="0081490D"/>
    <w:pPr>
      <w:shd w:val="clear" w:color="auto" w:fill="FFFFFF"/>
      <w:spacing w:before="720" w:line="480" w:lineRule="exact"/>
      <w:jc w:val="both"/>
    </w:pPr>
    <w:rPr>
      <w:spacing w:val="10"/>
      <w:sz w:val="24"/>
      <w:szCs w:val="24"/>
    </w:rPr>
  </w:style>
  <w:style w:type="paragraph" w:customStyle="1" w:styleId="FORMATTEXT">
    <w:name w:val=".FORMATTEXT"/>
    <w:uiPriority w:val="99"/>
    <w:rsid w:val="004073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plainlinks">
    <w:name w:val="plainlinks"/>
    <w:rsid w:val="004073C8"/>
  </w:style>
  <w:style w:type="paragraph" w:customStyle="1" w:styleId="ConsPlusNormal">
    <w:name w:val="ConsPlusNormal"/>
    <w:rsid w:val="002F1D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rsid w:val="002F1DA6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2F1DA6"/>
    <w:rPr>
      <w:sz w:val="28"/>
    </w:rPr>
  </w:style>
  <w:style w:type="character" w:customStyle="1" w:styleId="a4">
    <w:name w:val="Основной текст Знак"/>
    <w:link w:val="a3"/>
    <w:rsid w:val="002F1DA6"/>
  </w:style>
  <w:style w:type="character" w:customStyle="1" w:styleId="apple-converted-space">
    <w:name w:val="apple-converted-space"/>
    <w:rsid w:val="002F1DA6"/>
  </w:style>
  <w:style w:type="paragraph" w:customStyle="1" w:styleId="HEADERTEXT">
    <w:name w:val=".HEADERTEXT"/>
    <w:uiPriority w:val="99"/>
    <w:rsid w:val="006A59DC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22">
    <w:name w:val="Основной текст (2)_"/>
    <w:basedOn w:val="a0"/>
    <w:link w:val="23"/>
    <w:rsid w:val="0032225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225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24">
    <w:name w:val="Обычный (веб)2"/>
    <w:basedOn w:val="a"/>
    <w:rsid w:val="005A2F23"/>
    <w:pPr>
      <w:spacing w:before="100" w:beforeAutospacing="1" w:after="100" w:afterAutospacing="1"/>
      <w:jc w:val="both"/>
    </w:pPr>
    <w:rPr>
      <w:rFonts w:ascii="Tahoma" w:hAnsi="Tahoma" w:cs="Tahoma"/>
      <w:color w:val="19363C"/>
      <w:sz w:val="14"/>
      <w:szCs w:val="14"/>
    </w:rPr>
  </w:style>
  <w:style w:type="paragraph" w:customStyle="1" w:styleId="ConsPlusTitle">
    <w:name w:val="ConsPlusTitle"/>
    <w:rsid w:val="008E2DE5"/>
    <w:pPr>
      <w:widowControl w:val="0"/>
      <w:suppressAutoHyphens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7E01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722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РОССИЙСКОЙ ФЕДЕРАЦИИ</vt:lpstr>
    </vt:vector>
  </TitlesOfParts>
  <Company>DBVU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РОССИЙСКОЙ ФЕДЕРАЦИИ</dc:title>
  <dc:creator>DBVU_005</dc:creator>
  <cp:lastModifiedBy>Администратор</cp:lastModifiedBy>
  <cp:revision>6</cp:revision>
  <cp:lastPrinted>2021-04-05T09:43:00Z</cp:lastPrinted>
  <dcterms:created xsi:type="dcterms:W3CDTF">2021-04-05T09:49:00Z</dcterms:created>
  <dcterms:modified xsi:type="dcterms:W3CDTF">2023-04-11T12:00:00Z</dcterms:modified>
</cp:coreProperties>
</file>